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427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09905" cy="842645"/>
                <wp:effectExtent l="0" t="0" r="0" b="0"/>
                <wp:docPr id="1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09905" cy="8426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0.15pt;height:66.3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ind w:right="-427"/>
      </w:pPr>
      <w:r/>
      <w:r/>
    </w:p>
    <w:p>
      <w:pPr>
        <w:ind w:right="-427"/>
        <w:jc w:val="center"/>
        <w:rPr>
          <w:b/>
        </w:rPr>
      </w:pPr>
      <w:r>
        <w:rPr>
          <w:b/>
          <w:sz w:val="28"/>
          <w:szCs w:val="28"/>
        </w:rPr>
        <w:t xml:space="preserve">МИНИСТЕРСТВО КУЛЬТУРЫ</w:t>
      </w:r>
      <w:r>
        <w:rPr>
          <w:b/>
        </w:rPr>
      </w:r>
      <w:r>
        <w:rPr>
          <w:b/>
        </w:rPr>
      </w:r>
    </w:p>
    <w:p>
      <w:pPr>
        <w:pStyle w:val="835"/>
        <w:ind w:left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ЛИПЕЦКОЙ ОБЛАСТИ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35"/>
        <w:ind w:right="534"/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35"/>
        <w:ind w:right="707"/>
        <w:jc w:val="center"/>
        <w:rPr>
          <w:b w:val="0"/>
          <w:sz w:val="30"/>
          <w:szCs w:val="30"/>
        </w:rPr>
      </w:pPr>
      <w:r>
        <w:rPr>
          <w:sz w:val="30"/>
          <w:szCs w:val="30"/>
        </w:rPr>
        <w:t xml:space="preserve">П Р И К А З</w:t>
      </w:r>
      <w:r>
        <w:rPr>
          <w:b w:val="0"/>
          <w:sz w:val="30"/>
          <w:szCs w:val="30"/>
        </w:rPr>
      </w:r>
      <w:r>
        <w:rPr>
          <w:b w:val="0"/>
          <w:sz w:val="30"/>
          <w:szCs w:val="30"/>
        </w:rPr>
      </w:r>
    </w:p>
    <w:p>
      <w:pPr>
        <w:ind w:right="4314"/>
        <w:jc w:val="center"/>
        <w:rPr>
          <w:color w:val="000000"/>
          <w:sz w:val="28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ind w:right="-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tbl>
      <w:tblPr>
        <w:tblStyle w:val="846"/>
        <w:tblW w:w="9709" w:type="dxa"/>
        <w:tblLayout w:type="fixed"/>
        <w:tblLook w:val="04A0" w:firstRow="1" w:lastRow="0" w:firstColumn="1" w:lastColumn="0" w:noHBand="0" w:noVBand="1"/>
      </w:tblPr>
      <w:tblGrid>
        <w:gridCol w:w="3684"/>
        <w:gridCol w:w="4394"/>
        <w:gridCol w:w="1631"/>
      </w:tblGrid>
      <w:tr>
        <w:tblPrEx/>
        <w:trPr>
          <w:trHeight w:val="36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4" w:type="dxa"/>
            <w:vAlign w:val="center"/>
            <w:textDirection w:val="lrTb"/>
            <w:noWrap w:val="false"/>
          </w:tcPr>
          <w:p>
            <w:pPr>
              <w:contextualSpacing/>
              <w:ind w:right="-88"/>
              <w:rPr>
                <w:b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b/>
                <w:color w:val="ffffff" w:themeColor="background1"/>
                <w:sz w:val="16"/>
                <w:szCs w:val="28"/>
                <w:lang w:val="en-US"/>
              </w:rPr>
              <w:t xml:space="preserve">[REGDATESTAMP]</w:t>
            </w:r>
            <w:r>
              <w:rPr>
                <w:b/>
                <w:color w:val="ffffff" w:themeColor="background1"/>
                <w:sz w:val="28"/>
                <w:szCs w:val="28"/>
                <w:lang w:val="en-US"/>
              </w:rPr>
            </w:r>
            <w:r>
              <w:rPr>
                <w:b/>
                <w:color w:val="ffffff" w:themeColor="background1"/>
                <w:sz w:val="28"/>
                <w:szCs w:val="28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94" w:type="dxa"/>
            <w:textDirection w:val="lrTb"/>
            <w:noWrap w:val="false"/>
          </w:tcPr>
          <w:p>
            <w:pPr>
              <w:contextualSpacing/>
              <w:ind w:right="-88"/>
              <w:jc w:val="right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№</w:t>
            </w:r>
            <w:r>
              <w:rPr>
                <w:b/>
                <w:color w:val="ffffff" w:themeColor="background1"/>
                <w:sz w:val="28"/>
                <w:szCs w:val="28"/>
              </w:rPr>
            </w:r>
            <w:r>
              <w:rPr>
                <w:b/>
                <w:color w:val="ffffff" w:themeColor="background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163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16"/>
                <w:szCs w:val="28"/>
                <w:lang w:val="en-US"/>
              </w:rPr>
              <w:t xml:space="preserve">[REGNUMSTAMP]</w:t>
            </w:r>
            <w:bookmarkStart w:id="0" w:name="_Hlk124334766"/>
            <w:r/>
            <w:bookmarkEnd w:id="0"/>
            <w:r>
              <w:rPr>
                <w:b/>
                <w:color w:val="000000" w:themeColor="text1"/>
                <w:sz w:val="28"/>
                <w:szCs w:val="28"/>
              </w:rPr>
            </w:r>
            <w:r>
              <w:rPr>
                <w:b/>
                <w:color w:val="000000" w:themeColor="text1"/>
                <w:sz w:val="28"/>
                <w:szCs w:val="28"/>
              </w:rPr>
            </w:r>
          </w:p>
        </w:tc>
      </w:tr>
    </w:tbl>
    <w:p>
      <w:pPr>
        <w:ind w:right="849"/>
        <w:jc w:val="center"/>
        <w:rPr>
          <w:sz w:val="24"/>
        </w:rPr>
      </w:pPr>
      <w:r>
        <w:rPr>
          <w:sz w:val="24"/>
        </w:rPr>
        <w:t xml:space="preserve">              </w:t>
      </w:r>
      <w:r>
        <w:rPr>
          <w:sz w:val="24"/>
        </w:rPr>
      </w:r>
      <w:r>
        <w:rPr>
          <w:sz w:val="24"/>
        </w:rPr>
      </w:r>
    </w:p>
    <w:p>
      <w:pPr>
        <w:ind w:right="849"/>
        <w:jc w:val="center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</w:r>
      <w:r>
        <w:rPr>
          <w:sz w:val="24"/>
        </w:rPr>
      </w:r>
    </w:p>
    <w:p>
      <w:pPr>
        <w:ind w:right="849"/>
        <w:jc w:val="center"/>
        <w:rPr>
          <w:sz w:val="24"/>
        </w:rPr>
      </w:pPr>
      <w:r>
        <w:rPr>
          <w:sz w:val="24"/>
        </w:rPr>
        <w:t xml:space="preserve">г. Липецк</w:t>
      </w:r>
      <w:r>
        <w:rPr>
          <w:sz w:val="24"/>
        </w:rPr>
      </w:r>
      <w:r>
        <w:rPr>
          <w:sz w:val="24"/>
        </w:rPr>
      </w:r>
    </w:p>
    <w:p>
      <w:pPr>
        <w:ind w:right="4314"/>
        <w:jc w:val="center"/>
        <w:rPr>
          <w:color w:val="000000"/>
          <w:sz w:val="28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Style w:val="848"/>
        <w:ind w:right="4110" w:firstLine="54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Об утв</w:t>
      </w:r>
      <w:r>
        <w:rPr>
          <w:sz w:val="28"/>
          <w:szCs w:val="28"/>
        </w:rPr>
        <w:t xml:space="preserve">ерждении Порядка формирования, ведения и использования регионального реестра объектов нематериального этнокультурного достояния Липецкой области и Порядка принятия решения о включении объекта нематериального этнокультурного достояния в региональный реестр </w:t>
      </w:r>
      <w:r>
        <w:rPr>
          <w:sz w:val="28"/>
          <w:szCs w:val="28"/>
        </w:rPr>
        <w:t xml:space="preserve">объектов нематериального этнокультурного достояния Липецкой области, внесения в него сведений об объекте и внесения изменений в данные сведения, исключения объекта из регионального реестра объектов нематериального этнокультурного достояния Липецкой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4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ind w:firstLine="709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shd w:val="clear" w:color="auto" w:fill="ffffff"/>
        </w:rPr>
        <w:t xml:space="preserve">В соответствии со статьей 14 Федерального закона от 20 октября 2022 года № 402-ФЗ «О нематериальном этнокультурном достоянии Российской Федерации» 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r/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ПРИКАЗЫВАЮ: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43" w:firstLine="708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ind w:firstLine="709"/>
        <w:jc w:val="both"/>
      </w:pPr>
      <w:r>
        <w:rPr>
          <w:sz w:val="28"/>
          <w:szCs w:val="28"/>
        </w:rPr>
        <w:t xml:space="preserve">1.</w:t>
        <w:tab/>
        <w:t xml:space="preserve">Утвердить Порядок формирования, ведения и использования регионального реестра объектов нематериального этнокультурного достояния Липецкой области согласно приложению 1.</w:t>
      </w:r>
      <w:r/>
    </w:p>
    <w:p>
      <w:pPr>
        <w:pStyle w:val="834"/>
        <w:ind w:firstLine="709"/>
        <w:jc w:val="both"/>
      </w:pPr>
      <w:r>
        <w:rPr>
          <w:sz w:val="28"/>
          <w:szCs w:val="28"/>
        </w:rPr>
        <w:t xml:space="preserve">2.</w:t>
        <w:tab/>
        <w:t xml:space="preserve">Утвердить Порядок принятия решения о включении объекта нематериального этнокультурного достояния в региональный реестр объектов нематериального</w:t>
      </w:r>
      <w:r>
        <w:rPr>
          <w:sz w:val="28"/>
          <w:szCs w:val="28"/>
        </w:rPr>
        <w:t xml:space="preserve"> этнокультурного достояния Липецкой области, внесения  в него сведений об объекте и внесения изменений в данные сведения, исключения объекта из регионального реестра объектов нематериального этнокультурного достояния Липецкой области согласно приложению 2.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04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99"/>
        <w:gridCol w:w="5446"/>
      </w:tblGrid>
      <w:tr>
        <w:tblPrEx/>
        <w:trPr>
          <w:trHeight w:val="451"/>
        </w:trPr>
        <w:tc>
          <w:tcPr>
            <w:tcW w:w="3599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544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51"/>
        </w:trPr>
        <w:tc>
          <w:tcPr>
            <w:tcW w:w="3599" w:type="dxa"/>
            <w:textDirection w:val="lrTb"/>
            <w:noWrap w:val="false"/>
          </w:tcPr>
          <w:p>
            <w:pPr>
              <w:tabs>
                <w:tab w:val="left" w:pos="5373" w:leader="none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tcW w:w="5445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</w:tr>
    </w:tbl>
    <w:p>
      <w:pPr>
        <w:tabs>
          <w:tab w:val="left" w:pos="4363" w:leader="none"/>
          <w:tab w:val="left" w:pos="537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42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42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47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44"/>
        <w:gridCol w:w="4961"/>
        <w:gridCol w:w="2376"/>
      </w:tblGrid>
      <w:tr>
        <w:tblPrEx/>
        <w:trPr>
          <w:trHeight w:val="130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44" w:type="dxa"/>
            <w:vAlign w:val="bottom"/>
            <w:textDirection w:val="lrTb"/>
            <w:noWrap w:val="false"/>
          </w:tcPr>
          <w:p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И.о.министра</w:t>
            </w:r>
            <w:r>
              <w:rPr>
                <w:sz w:val="28"/>
                <w:szCs w:val="28"/>
              </w:rPr>
              <w:t xml:space="preserve"> культуры Липецкой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rPr>
                <w:rFonts w:ascii="Times New Roman CYR" w:hAnsi="Times New Roman CYR"/>
                <w:color w:val="ffffff" w:themeColor="background1"/>
                <w:sz w:val="28"/>
                <w:szCs w:val="28"/>
                <w:lang w:val="en-US"/>
              </w:rPr>
            </w:pPr>
            <w:r/>
            <w:bookmarkStart w:id="1" w:name="SIGNERSTAMP1"/>
            <w:r/>
            <w:bookmarkEnd w:id="1"/>
            <w:r>
              <w:rPr>
                <w:rFonts w:ascii="Segoe UI" w:hAnsi="Segoe UI" w:cs="Segoe UI"/>
                <w:color w:val="ffffff" w:themeColor="background1"/>
                <w:sz w:val="23"/>
                <w:szCs w:val="23"/>
                <w:shd w:val="clear" w:color="auto" w:fill="ffffff"/>
                <w:lang w:val="en-US"/>
              </w:rPr>
              <w:t xml:space="preserve">[SIGNERSTAMP1]</w:t>
            </w:r>
            <w:r>
              <w:rPr>
                <w:rFonts w:ascii="Times New Roman CYR" w:hAnsi="Times New Roman CYR"/>
                <w:color w:val="ffffff" w:themeColor="background1"/>
                <w:sz w:val="28"/>
                <w:szCs w:val="28"/>
                <w:lang w:val="en-US"/>
              </w:rPr>
            </w:r>
            <w:r>
              <w:rPr>
                <w:rFonts w:ascii="Times New Roman CYR" w:hAnsi="Times New Roman CYR"/>
                <w:color w:val="ffffff" w:themeColor="background1"/>
                <w:sz w:val="28"/>
                <w:szCs w:val="28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6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Я.В. Тонких</w:t>
            </w:r>
            <w:r>
              <w:rPr>
                <w:rFonts w:ascii="Times New Roman CYR" w:hAnsi="Times New Roman CYR"/>
                <w:sz w:val="28"/>
                <w:szCs w:val="28"/>
              </w:rPr>
            </w:r>
            <w:r>
              <w:rPr>
                <w:rFonts w:ascii="Times New Roman CYR" w:hAnsi="Times New Roman CYR"/>
                <w:sz w:val="28"/>
                <w:szCs w:val="28"/>
              </w:rPr>
            </w:r>
          </w:p>
        </w:tc>
      </w:tr>
    </w:tbl>
    <w:p>
      <w:pPr>
        <w:ind w:right="-427"/>
      </w:pPr>
      <w:r/>
      <w:r/>
    </w:p>
    <w:p>
      <w:pPr>
        <w:ind w:right="-427"/>
      </w:pPr>
      <w:r/>
      <w:r/>
    </w:p>
    <w:p>
      <w:pPr>
        <w:ind w:right="-427"/>
      </w:pPr>
      <w:r/>
      <w:r/>
    </w:p>
    <w:p>
      <w:pPr>
        <w:ind w:right="-427"/>
        <w:rPr>
          <w:highlight w:val="none"/>
        </w:rPr>
      </w:pPr>
      <w:r>
        <w:t xml:space="preserve">Филипповских О.И.</w:t>
      </w:r>
      <w:r>
        <w:rPr>
          <w:highlight w:val="none"/>
        </w:rPr>
      </w:r>
    </w:p>
    <w:p>
      <w:pPr>
        <w:ind w:right="-427"/>
      </w:pPr>
      <w:r/>
      <w:r/>
    </w:p>
    <w:p>
      <w:pPr>
        <w:ind w:right="-427"/>
      </w:pPr>
      <w:r/>
      <w:r/>
    </w:p>
    <w:p>
      <w:pPr>
        <w:ind w:right="-427"/>
      </w:pPr>
      <w:r/>
      <w:r/>
    </w:p>
    <w:p>
      <w:pPr>
        <w:ind w:right="-427"/>
      </w:pPr>
      <w:r/>
      <w:r/>
    </w:p>
    <w:p>
      <w:pPr>
        <w:ind w:right="-427"/>
      </w:pPr>
      <w:r/>
      <w:r/>
    </w:p>
    <w:p>
      <w:pPr>
        <w:ind w:right="-427"/>
      </w:pPr>
      <w:r/>
      <w:r/>
    </w:p>
    <w:p>
      <w:pPr>
        <w:ind w:right="-427"/>
      </w:pPr>
      <w:r/>
      <w:r/>
    </w:p>
    <w:p>
      <w:pPr>
        <w:ind w:right="-427"/>
      </w:pPr>
      <w:r/>
      <w:r/>
    </w:p>
    <w:p>
      <w:pPr>
        <w:ind w:right="-427"/>
      </w:pPr>
      <w:r/>
      <w:r/>
    </w:p>
    <w:p>
      <w:pPr>
        <w:ind w:right="-427"/>
      </w:pPr>
      <w:r/>
      <w:r/>
    </w:p>
    <w:p>
      <w:pPr>
        <w:ind w:right="-427"/>
      </w:pPr>
      <w:r/>
      <w:r/>
    </w:p>
    <w:p>
      <w:pPr>
        <w:ind w:right="-427"/>
      </w:pPr>
      <w:r/>
      <w:r/>
    </w:p>
    <w:p>
      <w:pPr>
        <w:ind w:right="-427"/>
      </w:pPr>
      <w:r/>
      <w:r/>
    </w:p>
    <w:p>
      <w:pPr>
        <w:ind w:right="-427"/>
      </w:pPr>
      <w:r/>
      <w:r/>
    </w:p>
    <w:p>
      <w:pPr>
        <w:ind w:right="-427"/>
      </w:pPr>
      <w:r/>
      <w:r/>
    </w:p>
    <w:p>
      <w:pPr>
        <w:ind w:right="-427"/>
      </w:pPr>
      <w:r/>
      <w:r/>
    </w:p>
    <w:p>
      <w:pPr>
        <w:ind w:right="-427"/>
      </w:pPr>
      <w:r/>
      <w:r/>
    </w:p>
    <w:p>
      <w:pPr>
        <w:ind w:right="-427"/>
      </w:pPr>
      <w:r/>
      <w:r/>
    </w:p>
    <w:p>
      <w:pPr>
        <w:ind w:right="-427"/>
      </w:pPr>
      <w:r/>
      <w:r/>
    </w:p>
    <w:p>
      <w:pPr>
        <w:ind w:right="-427"/>
      </w:pPr>
      <w:r/>
      <w:r/>
    </w:p>
    <w:p>
      <w:pPr>
        <w:ind w:right="-427"/>
      </w:pPr>
      <w:r/>
      <w:r/>
    </w:p>
    <w:p>
      <w:pPr>
        <w:ind w:right="-427"/>
      </w:pPr>
      <w:r/>
      <w:r/>
    </w:p>
    <w:p>
      <w:pPr>
        <w:ind w:right="-427"/>
      </w:pPr>
      <w:r/>
      <w:r/>
    </w:p>
    <w:p>
      <w:pPr>
        <w:ind w:right="-427"/>
      </w:pPr>
      <w:r/>
      <w:r/>
    </w:p>
    <w:p>
      <w:pPr>
        <w:ind w:right="-427"/>
      </w:pPr>
      <w:r/>
      <w:r/>
    </w:p>
    <w:p>
      <w:pPr>
        <w:ind w:right="-427"/>
      </w:pPr>
      <w:r/>
      <w:r/>
    </w:p>
    <w:p>
      <w:pPr>
        <w:ind w:right="-427"/>
      </w:pPr>
      <w:r/>
      <w:r/>
    </w:p>
    <w:p>
      <w:pPr>
        <w:ind w:right="-427"/>
      </w:pPr>
      <w:r/>
      <w:r/>
    </w:p>
    <w:p>
      <w:pPr>
        <w:ind w:right="-427"/>
      </w:pPr>
      <w:r/>
      <w:r/>
    </w:p>
    <w:p>
      <w:pPr>
        <w:ind w:right="-427"/>
      </w:pPr>
      <w:r/>
      <w:r/>
    </w:p>
    <w:p>
      <w:pPr>
        <w:ind w:right="-427"/>
      </w:pPr>
      <w:r/>
      <w:r/>
    </w:p>
    <w:p>
      <w:pPr>
        <w:ind w:right="-427"/>
      </w:pPr>
      <w:r/>
      <w:r/>
    </w:p>
    <w:p>
      <w:pPr>
        <w:ind w:right="-427"/>
      </w:pPr>
      <w:r/>
      <w:r/>
    </w:p>
    <w:p>
      <w:pPr>
        <w:ind w:right="-427"/>
      </w:pPr>
      <w:r/>
      <w:r/>
    </w:p>
    <w:p>
      <w:pPr>
        <w:ind w:right="-427"/>
      </w:pPr>
      <w:r/>
      <w:r/>
    </w:p>
    <w:p>
      <w:pPr>
        <w:ind w:right="-427"/>
      </w:pPr>
      <w:r/>
      <w:r/>
    </w:p>
    <w:p>
      <w:pPr>
        <w:ind w:right="-427"/>
      </w:pPr>
      <w:r/>
      <w:r/>
    </w:p>
    <w:p>
      <w:pPr>
        <w:ind w:right="-427"/>
      </w:pPr>
      <w:r/>
      <w:r/>
    </w:p>
    <w:p>
      <w:pPr>
        <w:pStyle w:val="835"/>
        <w:contextualSpacing/>
        <w:ind w:left="0" w:right="1"/>
        <w:jc w:val="right"/>
        <w:spacing w:before="0" w:after="0"/>
        <w:rPr>
          <w:b w:val="0"/>
          <w:bCs w:val="0"/>
          <w:spacing w:val="-10"/>
          <w:sz w:val="28"/>
          <w:szCs w:val="28"/>
          <w:highlight w:val="none"/>
        </w:rPr>
      </w:pPr>
      <w:r>
        <w:rPr>
          <w:b w:val="0"/>
          <w:bCs w:val="0"/>
          <w:spacing w:val="-10"/>
          <w:sz w:val="28"/>
          <w:szCs w:val="28"/>
          <w:highlight w:val="none"/>
        </w:rPr>
      </w:r>
      <w:r>
        <w:rPr>
          <w:b w:val="0"/>
          <w:bCs w:val="0"/>
          <w:spacing w:val="-10"/>
          <w:sz w:val="28"/>
          <w:szCs w:val="28"/>
          <w:highlight w:val="none"/>
        </w:rPr>
      </w:r>
    </w:p>
    <w:p>
      <w:pPr>
        <w:pStyle w:val="835"/>
        <w:contextualSpacing/>
        <w:ind w:left="0" w:right="1"/>
        <w:jc w:val="right"/>
        <w:spacing w:before="0" w:after="0"/>
        <w:rPr>
          <w:b w:val="0"/>
          <w:bCs w:val="0"/>
          <w:spacing w:val="-10"/>
          <w:sz w:val="28"/>
          <w:szCs w:val="28"/>
          <w:highlight w:val="none"/>
        </w:rPr>
      </w:pPr>
      <w:r>
        <w:rPr>
          <w:b w:val="0"/>
          <w:bCs w:val="0"/>
          <w:spacing w:val="-10"/>
          <w:sz w:val="28"/>
          <w:szCs w:val="28"/>
        </w:rPr>
        <w:t xml:space="preserve">Приложение 1</w:t>
      </w:r>
      <w:r>
        <w:rPr>
          <w:b w:val="0"/>
          <w:bCs w:val="0"/>
          <w:spacing w:val="-10"/>
          <w:sz w:val="28"/>
          <w:szCs w:val="28"/>
          <w:highlight w:val="none"/>
        </w:rPr>
      </w:r>
      <w:r>
        <w:rPr>
          <w:b w:val="0"/>
          <w:bCs w:val="0"/>
          <w:spacing w:val="-10"/>
          <w:sz w:val="28"/>
          <w:szCs w:val="28"/>
          <w:highlight w:val="none"/>
        </w:rPr>
      </w:r>
    </w:p>
    <w:p>
      <w:pPr>
        <w:pStyle w:val="8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министерства культуры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Липецкой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Порядка формирования, ведения 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использования регионального реестра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объектов нематериального этнокультурного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достояния Липецкой области и Порядка принятия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решения о включении объекта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нематериального этнокультурного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достояния в региональный реестр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объектов нематериального этнокультурного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достояния Липецкой области, внесения в него сведений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 объекте и внесения изменений в данные сведения,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исключения объекта из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регионального реестра объектов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нематериального этнокультурного достояния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Липецкой области»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формирования, ведения и использования регионального реестра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объектов нематериального этнокультурного достояния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34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Липецкой области</w:t>
      </w:r>
      <w:r>
        <w:rPr>
          <w:b/>
          <w:bCs/>
        </w:rPr>
      </w:r>
      <w:r>
        <w:rPr>
          <w:b/>
          <w:bCs/>
        </w:rPr>
      </w:r>
    </w:p>
    <w:p>
      <w:pPr>
        <w:pStyle w:val="834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34"/>
        <w:ind w:right="1" w:firstLine="709"/>
        <w:jc w:val="both"/>
        <w:tabs>
          <w:tab w:val="left" w:pos="0" w:leader="none"/>
          <w:tab w:val="clear" w:pos="708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Настоящий Порядок устанавливает процед</w:t>
      </w:r>
      <w:r>
        <w:rPr>
          <w:sz w:val="28"/>
          <w:szCs w:val="28"/>
          <w:highlight w:val="white"/>
        </w:rPr>
        <w:t xml:space="preserve">уру формирования</w:t>
      </w:r>
      <w:r>
        <w:rPr>
          <w:sz w:val="28"/>
          <w:szCs w:val="28"/>
        </w:rPr>
        <w:t xml:space="preserve">, ведения</w:t>
      </w:r>
      <w:r>
        <w:rPr>
          <w:spacing w:val="-3"/>
          <w:sz w:val="28"/>
          <w:szCs w:val="28"/>
        </w:rPr>
        <w:t xml:space="preserve"> и использования </w:t>
      </w:r>
      <w:r>
        <w:rPr>
          <w:sz w:val="28"/>
          <w:szCs w:val="28"/>
        </w:rPr>
        <w:t xml:space="preserve">регионального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реестра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объектов нематериального этнокультурного достояния Липецкой области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соответственно – объект, региональный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реестр),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об объектах, подлежащих внесению в региональный реестр.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ind w:right="1" w:firstLine="709"/>
        <w:jc w:val="both"/>
        <w:tabs>
          <w:tab w:val="clear" w:pos="708" w:leader="none"/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highlight w:val="white"/>
        </w:rPr>
        <w:t xml:space="preserve">Формирование, ведение и использование регионального реестра осуществляется: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7"/>
        <w:numPr>
          <w:ilvl w:val="0"/>
          <w:numId w:val="1"/>
        </w:numPr>
        <w:ind w:left="992" w:right="1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решений министерства культуры Липецкой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области (далее – уполномоченный орган);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ind w:right="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на государственном языке Российской Федерации в электронном виде путем создания и изменения реестровых записей;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ind w:right="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 соблюдением требований,</w:t>
      </w:r>
      <w:r>
        <w:rPr>
          <w:sz w:val="28"/>
          <w:szCs w:val="28"/>
        </w:rPr>
        <w:t xml:space="preserve"> установленных законодательством Российской Федерации об охраняемой законом тайне, законодательством Российской Федерации об информации, информационных технологиях и о защите информации, а также законодательством Российской Федерации о персональных данных.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ind w:right="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Состав сведений об объектах, подлежащих внесению в региональный реестр, приведен в приложении к настоящему Порядку.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ind w:right="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региональный реестр вносятся следующие сведения: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ind w:right="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решения уполномоченного органа в области нематериального этнокультурного достояния Липецкой области;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сведения об объектах, подлежащих внесению в региональный реестр, предусмотренные в приложении к настоящему Порядку;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3) заключения экспертного совета </w:t>
      </w:r>
      <w:r>
        <w:rPr>
          <w:color w:val="000000"/>
          <w:sz w:val="28"/>
          <w:szCs w:val="28"/>
        </w:rPr>
        <w:t xml:space="preserve">по формированию регионального реестра объектов нематериального этнокультурного достояния Липецкой области</w:t>
      </w:r>
      <w:r>
        <w:rPr>
          <w:sz w:val="28"/>
          <w:szCs w:val="28"/>
        </w:rPr>
        <w:t xml:space="preserve"> (далее – экспертный совет). Положение об экспертном совете и его состав утверждаются приказом уполномоченного органа;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4) методические, информационные и иные материалы о нематериальном этнокультурном достоянии Липецкой области;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5) иные сведения, направленные на популяризацию объектов и обеспечение свободного доступа к информации о нематериальном этнокультурном достоянии Липецкой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Обладателем сведений, содержащихся в региональном реестре, является Липецкая область.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имени Липецкой области обладателем сведений, содержащихся в региональном реестре, является уполномоченный орган.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ind w:right="1"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ператором регионального реестра по приему заявок, эксплуатации, актуализации и развитию регионального реестра является областное бюджетное учреждение культуры «Областной центр культуры, народного творчества и кино» (далее - оператор регионального реестра).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contextualSpacing/>
        <w:ind w:firstLine="540"/>
        <w:jc w:val="both"/>
        <w:spacing w:before="168" w:after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 Оператор регионального реестра осуществляет: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contextualSpacing/>
        <w:ind w:firstLine="540"/>
        <w:jc w:val="both"/>
        <w:spacing w:before="168" w:after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1) создание регионального реестра;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contextualSpacing/>
        <w:ind w:firstLine="540"/>
        <w:jc w:val="both"/>
        <w:spacing w:before="168" w:after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2) формирование и ведение регионального реестра, включая: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contextualSpacing/>
        <w:ind w:firstLine="540"/>
        <w:jc w:val="both"/>
        <w:spacing w:before="168" w:after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прием заявок;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contextualSpacing/>
        <w:ind w:firstLine="540"/>
        <w:jc w:val="both"/>
        <w:spacing w:before="168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подготовку и обработку сведений об объектах и иных сведений для их внесения в региональный реестр;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34"/>
        <w:contextualSpacing/>
        <w:ind w:firstLine="540"/>
        <w:jc w:val="both"/>
        <w:spacing w:before="168" w:after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внесение сведений в региональный реестр;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contextualSpacing/>
        <w:ind w:firstLine="540"/>
        <w:jc w:val="both"/>
        <w:spacing w:before="168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эксплуатацию и развитие регионального реестра, включая: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34"/>
        <w:contextualSpacing/>
        <w:ind w:firstLine="540"/>
        <w:jc w:val="both"/>
        <w:spacing w:before="168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эксплуатацию и развитие программно-аппаратных средств и телекоммуникационной инфраструктуры, обеспечивающей функционирование регионального реестра;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34"/>
        <w:contextualSpacing/>
        <w:ind w:firstLine="540"/>
        <w:jc w:val="both"/>
        <w:spacing w:before="168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бесперебойное функционирование регионального реестра;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34"/>
        <w:contextualSpacing/>
        <w:ind w:firstLine="540"/>
        <w:jc w:val="both"/>
        <w:spacing w:before="168" w:after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техническое администрирование и технологическое сопровождение регионального реестра;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contextualSpacing/>
        <w:ind w:firstLine="540"/>
        <w:jc w:val="both"/>
        <w:spacing w:before="168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сохранность сведений, хранимых в региональном реестре и предоставляемых из регионального реестра, включая формирование резервных копий таких сведений.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34"/>
        <w:jc w:val="both"/>
        <w:spacing w:line="288" w:lineRule="atLeast"/>
      </w:pPr>
      <w:r/>
      <w:r/>
    </w:p>
    <w:p>
      <w:pPr>
        <w:pStyle w:val="849"/>
        <w:ind w:right="1" w:firstLine="709"/>
        <w:jc w:val="right"/>
        <w:rPr>
          <w:spacing w:val="-10"/>
        </w:rPr>
      </w:pPr>
      <w:r>
        <w:rPr>
          <w:spacing w:val="-10"/>
        </w:rPr>
      </w:r>
      <w:r>
        <w:rPr>
          <w:spacing w:val="-10"/>
        </w:rPr>
      </w:r>
      <w:r>
        <w:rPr>
          <w:spacing w:val="-10"/>
        </w:rPr>
      </w:r>
    </w:p>
    <w:p>
      <w:pPr>
        <w:pStyle w:val="849"/>
        <w:ind w:right="1" w:firstLine="709"/>
        <w:jc w:val="right"/>
        <w:rPr>
          <w:spacing w:val="-10"/>
        </w:rPr>
      </w:pPr>
      <w:r>
        <w:rPr>
          <w:spacing w:val="-10"/>
        </w:rPr>
      </w:r>
      <w:r>
        <w:rPr>
          <w:spacing w:val="-10"/>
        </w:rPr>
      </w:r>
      <w:r>
        <w:rPr>
          <w:spacing w:val="-10"/>
        </w:rPr>
      </w:r>
    </w:p>
    <w:p>
      <w:pPr>
        <w:pStyle w:val="849"/>
        <w:ind w:right="1"/>
        <w:rPr>
          <w:spacing w:val="-10"/>
        </w:rPr>
      </w:pPr>
      <w:r>
        <w:rPr>
          <w:spacing w:val="-10"/>
        </w:rPr>
      </w:r>
      <w:r>
        <w:rPr>
          <w:spacing w:val="-10"/>
        </w:rPr>
      </w:r>
      <w:r>
        <w:rPr>
          <w:spacing w:val="-10"/>
        </w:rPr>
      </w:r>
    </w:p>
    <w:p>
      <w:pPr>
        <w:pStyle w:val="849"/>
        <w:ind w:right="1"/>
        <w:rPr>
          <w:spacing w:val="-10"/>
        </w:rPr>
      </w:pPr>
      <w:r>
        <w:rPr>
          <w:spacing w:val="-10"/>
        </w:rPr>
      </w:r>
      <w:r>
        <w:rPr>
          <w:spacing w:val="-10"/>
        </w:rPr>
      </w:r>
      <w:r>
        <w:rPr>
          <w:spacing w:val="-10"/>
        </w:rPr>
      </w:r>
    </w:p>
    <w:p>
      <w:pPr>
        <w:pStyle w:val="849"/>
        <w:ind w:right="1" w:firstLine="709"/>
        <w:jc w:val="right"/>
        <w:rPr>
          <w:spacing w:val="-10"/>
        </w:rPr>
      </w:pPr>
      <w:r>
        <w:rPr>
          <w:spacing w:val="-8"/>
          <w:highlight w:val="none"/>
        </w:rPr>
      </w:r>
      <w:r>
        <w:rPr>
          <w:spacing w:val="-8"/>
          <w:highlight w:val="none"/>
        </w:rPr>
      </w:r>
      <w:r>
        <w:rPr>
          <w:spacing w:val="-10"/>
        </w:rPr>
      </w:r>
    </w:p>
    <w:p>
      <w:pPr>
        <w:pStyle w:val="849"/>
        <w:ind w:right="1" w:firstLine="709"/>
        <w:jc w:val="right"/>
        <w:rPr>
          <w:spacing w:val="-8"/>
          <w:highlight w:val="none"/>
        </w:rPr>
      </w:pPr>
      <w:r>
        <w:rPr>
          <w:spacing w:val="-8"/>
          <w:highlight w:val="none"/>
        </w:rPr>
      </w:r>
      <w:r>
        <w:rPr>
          <w:spacing w:val="-8"/>
          <w:highlight w:val="none"/>
        </w:rPr>
      </w:r>
      <w:r>
        <w:rPr>
          <w:spacing w:val="-8"/>
          <w:highlight w:val="none"/>
        </w:rPr>
      </w:r>
    </w:p>
    <w:p>
      <w:pPr>
        <w:pStyle w:val="849"/>
        <w:ind w:right="1" w:firstLine="709"/>
        <w:jc w:val="right"/>
        <w:rPr>
          <w:spacing w:val="-8"/>
          <w:highlight w:val="none"/>
        </w:rPr>
      </w:pPr>
      <w:r>
        <w:t xml:space="preserve">Приложение</w:t>
      </w:r>
      <w:r>
        <w:rPr>
          <w:spacing w:val="-8"/>
        </w:rPr>
        <w:t xml:space="preserve"> </w:t>
      </w:r>
      <w:r>
        <w:rPr>
          <w:spacing w:val="-10"/>
        </w:rPr>
      </w:r>
      <w:r>
        <w:rPr>
          <w:spacing w:val="-8"/>
          <w:highlight w:val="none"/>
        </w:rPr>
      </w:r>
    </w:p>
    <w:p>
      <w:pPr>
        <w:pStyle w:val="8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Порядку формирования,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ведения  и использования регионального реестра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объектов нематериального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этнокультурного достояния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right"/>
        <w:rPr>
          <w:b/>
          <w:bCs/>
        </w:rPr>
      </w:pPr>
      <w:r>
        <w:rPr>
          <w:sz w:val="28"/>
          <w:szCs w:val="28"/>
        </w:rPr>
        <w:t xml:space="preserve">Липецкой области</w:t>
      </w:r>
      <w:r>
        <w:rPr>
          <w:b/>
          <w:bCs/>
        </w:rPr>
      </w:r>
      <w:r>
        <w:rPr>
          <w:b/>
          <w:bCs/>
        </w:rPr>
      </w:r>
    </w:p>
    <w:p>
      <w:pPr>
        <w:pStyle w:val="849"/>
        <w:ind w:right="1" w:firstLine="709"/>
        <w:jc w:val="right"/>
      </w:pPr>
      <w:r/>
      <w:r/>
    </w:p>
    <w:p>
      <w:pPr>
        <w:pStyle w:val="849"/>
        <w:ind w:right="1" w:firstLine="709"/>
        <w:jc w:val="both"/>
      </w:pPr>
      <w:r/>
      <w:r/>
    </w:p>
    <w:p>
      <w:pPr>
        <w:pStyle w:val="834"/>
        <w:ind w:right="1"/>
        <w:jc w:val="center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Состав </w:t>
      </w:r>
      <w:r>
        <w:rPr>
          <w:spacing w:val="-10"/>
          <w:sz w:val="28"/>
          <w:szCs w:val="28"/>
        </w:rPr>
      </w:r>
      <w:r>
        <w:rPr>
          <w:spacing w:val="-10"/>
          <w:sz w:val="28"/>
          <w:szCs w:val="28"/>
        </w:rPr>
      </w:r>
    </w:p>
    <w:p>
      <w:pPr>
        <w:pStyle w:val="834"/>
        <w:ind w:right="1"/>
        <w:jc w:val="center"/>
      </w:pPr>
      <w:r>
        <w:rPr>
          <w:spacing w:val="-10"/>
          <w:sz w:val="28"/>
          <w:szCs w:val="28"/>
        </w:rPr>
        <w:t xml:space="preserve">сведений об объектах нематериального этнокультурного достояния, </w:t>
      </w:r>
      <w:r/>
    </w:p>
    <w:p>
      <w:pPr>
        <w:pStyle w:val="834"/>
        <w:ind w:right="1"/>
        <w:jc w:val="center"/>
      </w:pPr>
      <w:r>
        <w:rPr>
          <w:spacing w:val="-10"/>
          <w:sz w:val="28"/>
          <w:szCs w:val="28"/>
        </w:rPr>
        <w:t xml:space="preserve">подлежащих внесению в региональный реестр объектов нематериального этнокультурного достояния Липецкой области</w:t>
      </w:r>
      <w:r/>
    </w:p>
    <w:p>
      <w:pPr>
        <w:pStyle w:val="841"/>
        <w:jc w:val="both"/>
      </w:pPr>
      <w:r>
        <w:t xml:space="preserve">  </w:t>
      </w:r>
      <w:r/>
    </w:p>
    <w:p>
      <w:pPr>
        <w:pStyle w:val="84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Наименование объекта нематериального этнокультурного достояния Липецкой области (далее - объект).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1"/>
        <w:ind w:firstLine="540"/>
        <w:jc w:val="both"/>
        <w:spacing w:before="165" w:after="140"/>
        <w:rPr>
          <w:sz w:val="28"/>
          <w:szCs w:val="28"/>
        </w:rPr>
      </w:pPr>
      <w:r>
        <w:rPr>
          <w:sz w:val="28"/>
          <w:szCs w:val="28"/>
        </w:rPr>
        <w:t xml:space="preserve">2. Основное изображение, связанное с объектом.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1"/>
        <w:ind w:firstLine="540"/>
        <w:jc w:val="both"/>
        <w:spacing w:before="165" w:after="140"/>
        <w:rPr>
          <w:sz w:val="28"/>
          <w:szCs w:val="28"/>
        </w:rPr>
      </w:pPr>
      <w:r>
        <w:rPr>
          <w:sz w:val="28"/>
          <w:szCs w:val="28"/>
        </w:rPr>
        <w:t xml:space="preserve">3. Номер реестровой записи объекта.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1"/>
        <w:ind w:firstLine="540"/>
        <w:jc w:val="both"/>
        <w:spacing w:before="165" w:after="140"/>
        <w:rPr>
          <w:sz w:val="28"/>
          <w:szCs w:val="28"/>
        </w:rPr>
      </w:pPr>
      <w:r>
        <w:rPr>
          <w:sz w:val="28"/>
          <w:szCs w:val="28"/>
        </w:rPr>
        <w:t xml:space="preserve">4. Дата присвоения номера реестровой записи объекта.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1"/>
        <w:ind w:firstLine="540"/>
        <w:jc w:val="both"/>
        <w:spacing w:before="165" w:after="140"/>
      </w:pPr>
      <w:r>
        <w:rPr>
          <w:sz w:val="28"/>
          <w:szCs w:val="28"/>
        </w:rPr>
        <w:t xml:space="preserve">5. Вид объекта</w:t>
      </w:r>
      <w:r>
        <w:rPr>
          <w:color w:val="000000"/>
          <w:sz w:val="28"/>
          <w:szCs w:val="28"/>
        </w:rPr>
        <w:t xml:space="preserve"> </w:t>
      </w:r>
      <w:hyperlink w:tooltip="#p36" w:anchor="p36" w:history="1">
        <w:r>
          <w:rPr>
            <w:rStyle w:val="816"/>
            <w:color w:val="000000"/>
            <w:sz w:val="28"/>
            <w:szCs w:val="28"/>
          </w:rPr>
          <w:t xml:space="preserve">&lt;1&gt;</w:t>
        </w:r>
      </w:hyperlink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/>
    </w:p>
    <w:p>
      <w:pPr>
        <w:pStyle w:val="841"/>
        <w:ind w:firstLine="540"/>
        <w:jc w:val="both"/>
        <w:spacing w:before="165" w:after="140"/>
        <w:rPr>
          <w:sz w:val="28"/>
          <w:szCs w:val="28"/>
        </w:rPr>
      </w:pPr>
      <w:r>
        <w:rPr>
          <w:sz w:val="28"/>
          <w:szCs w:val="28"/>
        </w:rPr>
        <w:t xml:space="preserve">6. Этническая принадлежность носителя (носителей) нематериального этнокультурного достояния Липецкой области.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1"/>
        <w:ind w:firstLine="540"/>
        <w:jc w:val="both"/>
        <w:spacing w:before="165" w:after="140"/>
        <w:rPr>
          <w:sz w:val="28"/>
          <w:szCs w:val="28"/>
        </w:rPr>
      </w:pPr>
      <w:r>
        <w:rPr>
          <w:sz w:val="28"/>
          <w:szCs w:val="28"/>
        </w:rPr>
        <w:t xml:space="preserve">7. Языковая принадлежность носителя (носителей) нематериального этнокультурного достояния Липецкой области.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1"/>
        <w:ind w:firstLine="540"/>
        <w:jc w:val="both"/>
        <w:spacing w:before="165" w:after="140"/>
        <w:rPr>
          <w:sz w:val="28"/>
          <w:szCs w:val="28"/>
        </w:rPr>
      </w:pPr>
      <w:r>
        <w:rPr>
          <w:sz w:val="28"/>
          <w:szCs w:val="28"/>
        </w:rPr>
        <w:t xml:space="preserve">8. Конфессиональная принадлежность носителя (носителей) нематериального этнокультурного достояния Липецкой области (при наличии).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1"/>
        <w:ind w:firstLine="540"/>
        <w:jc w:val="both"/>
        <w:spacing w:before="165" w:after="140"/>
      </w:pPr>
      <w:r>
        <w:rPr>
          <w:sz w:val="28"/>
          <w:szCs w:val="28"/>
        </w:rPr>
        <w:t xml:space="preserve">9. Наименование места (мест) бытования объекта </w:t>
      </w:r>
      <w:hyperlink w:tooltip="#p37" w:anchor="p37" w:history="1">
        <w:r>
          <w:rPr>
            <w:rStyle w:val="816"/>
            <w:color w:val="000000"/>
            <w:sz w:val="28"/>
            <w:szCs w:val="28"/>
          </w:rPr>
          <w:t xml:space="preserve">&lt;2&gt;</w:t>
        </w:r>
      </w:hyperlink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/>
    </w:p>
    <w:p>
      <w:pPr>
        <w:pStyle w:val="841"/>
        <w:ind w:firstLine="540"/>
        <w:jc w:val="both"/>
        <w:spacing w:before="165" w:after="140"/>
        <w:rPr>
          <w:sz w:val="28"/>
          <w:szCs w:val="28"/>
        </w:rPr>
      </w:pPr>
      <w:r>
        <w:rPr>
          <w:sz w:val="28"/>
          <w:szCs w:val="28"/>
        </w:rPr>
        <w:t xml:space="preserve">10. Населенный пункт (населенные пункты), являющийся (являющиеся) местом (местами) бытования объекта.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1"/>
        <w:ind w:firstLine="540"/>
        <w:jc w:val="both"/>
        <w:spacing w:before="165" w:after="140"/>
        <w:rPr>
          <w:sz w:val="28"/>
          <w:szCs w:val="28"/>
        </w:rPr>
      </w:pPr>
      <w:r>
        <w:rPr>
          <w:sz w:val="28"/>
          <w:szCs w:val="28"/>
        </w:rPr>
        <w:t xml:space="preserve">11. Географические координаты места (мест) бытования объекта.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1"/>
        <w:ind w:firstLine="540"/>
        <w:jc w:val="both"/>
        <w:spacing w:before="165" w:after="140"/>
      </w:pPr>
      <w:r>
        <w:rPr>
          <w:sz w:val="28"/>
          <w:szCs w:val="28"/>
        </w:rPr>
        <w:t xml:space="preserve">12. Краткое описание объекта </w:t>
      </w:r>
      <w:hyperlink w:tooltip="#p38" w:anchor="p38" w:history="1">
        <w:r>
          <w:rPr>
            <w:rStyle w:val="816"/>
            <w:color w:val="000000"/>
            <w:sz w:val="28"/>
            <w:szCs w:val="28"/>
          </w:rPr>
          <w:t xml:space="preserve">&lt;3&gt;</w:t>
        </w:r>
      </w:hyperlink>
      <w:r>
        <w:rPr>
          <w:sz w:val="28"/>
          <w:szCs w:val="28"/>
        </w:rPr>
        <w:t xml:space="preserve">. </w:t>
      </w:r>
      <w:r/>
    </w:p>
    <w:p>
      <w:pPr>
        <w:pStyle w:val="841"/>
        <w:ind w:firstLine="540"/>
        <w:jc w:val="both"/>
        <w:spacing w:before="165" w:after="140"/>
      </w:pPr>
      <w:r>
        <w:rPr>
          <w:sz w:val="28"/>
          <w:szCs w:val="28"/>
        </w:rPr>
        <w:t xml:space="preserve">13. Подробное описание объекта </w:t>
      </w:r>
      <w:hyperlink w:tooltip="#p39" w:anchor="p39" w:history="1">
        <w:r>
          <w:rPr>
            <w:rStyle w:val="816"/>
            <w:color w:val="000000"/>
            <w:sz w:val="28"/>
            <w:szCs w:val="28"/>
          </w:rPr>
          <w:t xml:space="preserve">&lt;4&gt;</w:t>
        </w:r>
      </w:hyperlink>
      <w:r>
        <w:rPr>
          <w:sz w:val="28"/>
          <w:szCs w:val="28"/>
        </w:rPr>
        <w:t xml:space="preserve">. </w:t>
      </w:r>
      <w:r/>
    </w:p>
    <w:p>
      <w:pPr>
        <w:pStyle w:val="841"/>
        <w:ind w:firstLine="540"/>
        <w:jc w:val="both"/>
        <w:spacing w:before="165" w:after="140"/>
        <w:rPr>
          <w:sz w:val="28"/>
          <w:szCs w:val="28"/>
        </w:rPr>
      </w:pPr>
      <w:r>
        <w:rPr>
          <w:sz w:val="28"/>
          <w:szCs w:val="28"/>
        </w:rPr>
        <w:t xml:space="preserve">14. Предметы, связанные с объектом (при наличии).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1"/>
        <w:ind w:firstLine="540"/>
        <w:jc w:val="both"/>
        <w:spacing w:before="165" w:after="140"/>
        <w:rPr>
          <w:sz w:val="28"/>
          <w:szCs w:val="28"/>
        </w:rPr>
      </w:pPr>
      <w:r>
        <w:rPr>
          <w:sz w:val="28"/>
          <w:szCs w:val="28"/>
        </w:rPr>
        <w:t xml:space="preserve">15. Техники и технологии, связанные с объектом (при наличии).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1"/>
        <w:ind w:firstLine="540"/>
        <w:jc w:val="both"/>
        <w:spacing w:before="165" w:after="140"/>
      </w:pPr>
      <w:r>
        <w:rPr>
          <w:sz w:val="28"/>
          <w:szCs w:val="28"/>
        </w:rPr>
        <w:t xml:space="preserve">16. Способы и формы передачи объекта </w:t>
      </w:r>
      <w:hyperlink w:tooltip="#p40" w:anchor="p40" w:history="1">
        <w:r>
          <w:rPr>
            <w:rStyle w:val="816"/>
            <w:color w:val="000000"/>
            <w:sz w:val="28"/>
            <w:szCs w:val="28"/>
          </w:rPr>
          <w:t xml:space="preserve">&lt;5&gt;</w:t>
        </w:r>
      </w:hyperlink>
      <w:r>
        <w:rPr>
          <w:sz w:val="28"/>
          <w:szCs w:val="28"/>
        </w:rPr>
        <w:t xml:space="preserve">. </w:t>
      </w:r>
      <w:r/>
    </w:p>
    <w:p>
      <w:pPr>
        <w:pStyle w:val="841"/>
        <w:ind w:firstLine="540"/>
        <w:jc w:val="both"/>
        <w:spacing w:before="165" w:after="140"/>
      </w:pPr>
      <w:r>
        <w:rPr>
          <w:sz w:val="28"/>
          <w:szCs w:val="28"/>
        </w:rPr>
        <w:t xml:space="preserve">17. Сведения о носителе (носителях) нематериального этнокультурного достояния Российской Федерации </w:t>
      </w:r>
      <w:hyperlink w:tooltip="#p41" w:anchor="p41" w:history="1">
        <w:r>
          <w:rPr>
            <w:rStyle w:val="816"/>
            <w:color w:val="000000"/>
            <w:sz w:val="28"/>
            <w:szCs w:val="28"/>
          </w:rPr>
          <w:t xml:space="preserve">&lt;6&gt;</w:t>
        </w:r>
      </w:hyperlink>
      <w:r>
        <w:rPr>
          <w:sz w:val="28"/>
          <w:szCs w:val="28"/>
        </w:rPr>
        <w:t xml:space="preserve">. </w:t>
      </w:r>
      <w:r/>
    </w:p>
    <w:p>
      <w:pPr>
        <w:pStyle w:val="841"/>
        <w:ind w:firstLine="540"/>
        <w:jc w:val="both"/>
        <w:spacing w:before="165" w:after="140"/>
      </w:pPr>
      <w:r>
        <w:rPr>
          <w:sz w:val="28"/>
          <w:szCs w:val="28"/>
        </w:rPr>
        <w:t xml:space="preserve">18. Сведения о хранителе (хранителях) нематериального этнокультурного достояния Российской Федерации </w:t>
      </w:r>
      <w:hyperlink w:tooltip="#p42" w:anchor="p42" w:history="1">
        <w:r>
          <w:rPr>
            <w:rStyle w:val="816"/>
            <w:color w:val="000000"/>
            <w:sz w:val="28"/>
            <w:szCs w:val="28"/>
          </w:rPr>
          <w:t xml:space="preserve">&lt;7&gt;</w:t>
        </w:r>
      </w:hyperlink>
      <w:r>
        <w:rPr>
          <w:sz w:val="28"/>
          <w:szCs w:val="28"/>
        </w:rPr>
        <w:t xml:space="preserve">. </w:t>
      </w:r>
      <w:r/>
    </w:p>
    <w:p>
      <w:pPr>
        <w:pStyle w:val="841"/>
        <w:ind w:firstLine="540"/>
        <w:jc w:val="both"/>
        <w:spacing w:before="165" w:after="140"/>
        <w:rPr>
          <w:sz w:val="28"/>
          <w:szCs w:val="28"/>
        </w:rPr>
      </w:pPr>
      <w:r>
        <w:rPr>
          <w:sz w:val="28"/>
          <w:szCs w:val="28"/>
        </w:rPr>
        <w:t xml:space="preserve">19. История выявления и фиксации объекта.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1"/>
        <w:ind w:firstLine="540"/>
        <w:jc w:val="both"/>
        <w:spacing w:before="165" w:after="140"/>
        <w:rPr>
          <w:sz w:val="28"/>
          <w:szCs w:val="28"/>
        </w:rPr>
      </w:pPr>
      <w:r>
        <w:rPr>
          <w:sz w:val="28"/>
          <w:szCs w:val="28"/>
        </w:rPr>
        <w:t xml:space="preserve">20. Источники информации об объекте.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1"/>
        <w:ind w:firstLine="540"/>
        <w:jc w:val="both"/>
        <w:spacing w:before="165" w:after="140"/>
        <w:rPr>
          <w:sz w:val="28"/>
          <w:szCs w:val="28"/>
        </w:rPr>
      </w:pPr>
      <w:r>
        <w:rPr>
          <w:sz w:val="28"/>
          <w:szCs w:val="28"/>
        </w:rPr>
        <w:t xml:space="preserve">21. Современное состояние объекта.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1"/>
        <w:ind w:firstLine="540"/>
        <w:jc w:val="both"/>
        <w:spacing w:before="165" w:after="140"/>
        <w:rPr>
          <w:sz w:val="28"/>
          <w:szCs w:val="28"/>
        </w:rPr>
      </w:pPr>
      <w:r>
        <w:rPr>
          <w:sz w:val="28"/>
          <w:szCs w:val="28"/>
        </w:rPr>
        <w:t xml:space="preserve">22. Авторы (составители) материалов об объекте.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1"/>
        <w:ind w:firstLine="540"/>
        <w:jc w:val="both"/>
        <w:spacing w:before="165" w:after="140"/>
        <w:rPr>
          <w:sz w:val="28"/>
          <w:szCs w:val="28"/>
        </w:rPr>
      </w:pPr>
      <w:r>
        <w:rPr>
          <w:sz w:val="28"/>
          <w:szCs w:val="28"/>
        </w:rPr>
        <w:t xml:space="preserve">23. Дата и номер решения министерства о включении объекта в региональный реестр.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1"/>
        <w:ind w:firstLine="540"/>
        <w:jc w:val="both"/>
        <w:spacing w:before="165" w:after="140"/>
        <w:rPr>
          <w:sz w:val="28"/>
          <w:szCs w:val="28"/>
        </w:rPr>
      </w:pPr>
      <w:r>
        <w:rPr>
          <w:sz w:val="28"/>
          <w:szCs w:val="28"/>
        </w:rPr>
        <w:t xml:space="preserve">24. Заключение экспертного совета, на основании которого министерством принято решение о включении объекта в региональный реестр.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1"/>
        <w:ind w:firstLine="540"/>
        <w:jc w:val="both"/>
        <w:spacing w:before="165" w:after="140"/>
      </w:pPr>
      <w:r>
        <w:rPr>
          <w:sz w:val="28"/>
          <w:szCs w:val="28"/>
        </w:rPr>
        <w:t xml:space="preserve">25. Фото-, аудио- и видеоматериалы, связанные с объектом </w:t>
      </w:r>
      <w:hyperlink w:tooltip="#p43" w:anchor="p43" w:history="1">
        <w:r>
          <w:rPr>
            <w:rStyle w:val="816"/>
            <w:color w:val="000000"/>
            <w:sz w:val="28"/>
            <w:szCs w:val="28"/>
          </w:rPr>
          <w:t xml:space="preserve">&lt;8&gt;</w:t>
        </w:r>
      </w:hyperlink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/>
    </w:p>
    <w:p>
      <w:pPr>
        <w:pStyle w:val="841"/>
        <w:ind w:firstLine="540"/>
        <w:jc w:val="both"/>
        <w:spacing w:before="165" w:after="140"/>
        <w:rPr>
          <w:sz w:val="28"/>
          <w:szCs w:val="28"/>
        </w:rPr>
      </w:pPr>
      <w:r>
        <w:rPr>
          <w:sz w:val="28"/>
          <w:szCs w:val="28"/>
        </w:rPr>
        <w:t xml:space="preserve">26. Иные материалы, связанные с объектом, направленные на популяризацию объекта.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  <w:t xml:space="preserve">--------------------------------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1"/>
        <w:ind w:firstLine="540"/>
        <w:jc w:val="both"/>
        <w:spacing w:before="165" w:after="140"/>
      </w:pPr>
      <w:r/>
      <w:bookmarkStart w:id="0" w:name="undefined"/>
      <w:r/>
      <w:bookmarkEnd w:id="0"/>
      <w:r>
        <w:rPr>
          <w:sz w:val="28"/>
          <w:szCs w:val="28"/>
        </w:rPr>
        <w:t xml:space="preserve">&lt;1&gt; Вид объекта указывается в соответствии со </w:t>
      </w:r>
      <w:hyperlink r:id="rId10" w:tooltip="https://login.consultant.ru/link/?req=doc&amp;base=LAW&amp;n=429409&amp;dst=100021&amp;field=134&amp;date=27.09.2024" w:history="1">
        <w:r>
          <w:rPr>
            <w:rStyle w:val="816"/>
            <w:color w:val="000000"/>
            <w:sz w:val="28"/>
            <w:szCs w:val="28"/>
          </w:rPr>
          <w:t xml:space="preserve">статьей 5</w:t>
        </w:r>
      </w:hyperlink>
      <w:r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  <w:highlight w:val="white"/>
          <w:shd w:val="clear" w:color="auto" w:fill="ffff00"/>
        </w:rPr>
        <w:t xml:space="preserve">от 20 октября 2022 года № 402-ФЗ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«О нематериальном этнокультурном достоянии Российской Федерации». </w:t>
      </w:r>
      <w:r/>
    </w:p>
    <w:p>
      <w:pPr>
        <w:pStyle w:val="841"/>
        <w:ind w:firstLine="540"/>
        <w:jc w:val="both"/>
        <w:spacing w:before="165" w:after="140"/>
        <w:rPr>
          <w:sz w:val="28"/>
          <w:szCs w:val="28"/>
        </w:rPr>
      </w:pPr>
      <w:r/>
      <w:bookmarkStart w:id="0" w:name="undefined"/>
      <w:r/>
      <w:bookmarkEnd w:id="0"/>
      <w:r>
        <w:rPr>
          <w:sz w:val="28"/>
          <w:szCs w:val="28"/>
        </w:rPr>
        <w:t xml:space="preserve">&lt;2&gt; Местом (местами) бытования объекта является (являются) исторически обусловленная (обусловленные) территория (территории), на которой (которых) практикуется и сохраняется объект.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1"/>
        <w:ind w:firstLine="540"/>
        <w:jc w:val="both"/>
        <w:spacing w:before="165" w:after="140"/>
        <w:rPr>
          <w:sz w:val="28"/>
          <w:szCs w:val="28"/>
        </w:rPr>
      </w:pPr>
      <w:r/>
      <w:bookmarkStart w:id="0" w:name="undefined"/>
      <w:r/>
      <w:bookmarkEnd w:id="0"/>
      <w:r>
        <w:rPr>
          <w:sz w:val="28"/>
          <w:szCs w:val="28"/>
        </w:rPr>
        <w:t xml:space="preserve">&lt;3&gt; Указывается в текстовой форме объемом до 600 знаков с пробелами.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1"/>
        <w:ind w:firstLine="540"/>
        <w:jc w:val="both"/>
        <w:spacing w:before="165" w:after="140"/>
        <w:rPr>
          <w:sz w:val="28"/>
          <w:szCs w:val="28"/>
        </w:rPr>
      </w:pPr>
      <w:r/>
      <w:bookmarkStart w:id="0" w:name="undefined"/>
      <w:r/>
      <w:bookmarkEnd w:id="0"/>
      <w:r>
        <w:rPr>
          <w:sz w:val="28"/>
          <w:szCs w:val="28"/>
        </w:rPr>
        <w:t xml:space="preserve">&lt;4&gt; Указывается в текстовой форме объемом от 3 тыс. знаков с пробелами.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1"/>
        <w:ind w:firstLine="540"/>
        <w:jc w:val="both"/>
        <w:spacing w:before="165" w:after="140"/>
        <w:rPr>
          <w:sz w:val="28"/>
          <w:szCs w:val="28"/>
        </w:rPr>
      </w:pPr>
      <w:r/>
      <w:bookmarkStart w:id="0" w:name="undefined"/>
      <w:r/>
      <w:bookmarkEnd w:id="0"/>
      <w:r>
        <w:rPr>
          <w:sz w:val="28"/>
          <w:szCs w:val="28"/>
        </w:rPr>
        <w:t xml:space="preserve">&lt;5&gt; При указании способов и форм передачи объекта учитываются формы сохранения и использования объекта в деятельности учреждений культуры и творческих коллективов.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1"/>
        <w:ind w:firstLine="540"/>
        <w:jc w:val="both"/>
        <w:spacing w:before="165" w:after="140"/>
        <w:rPr>
          <w:highlight w:val="white"/>
        </w:rPr>
      </w:pPr>
      <w:r/>
      <w:bookmarkStart w:id="0" w:name="undefined"/>
      <w:r/>
      <w:bookmarkEnd w:id="0"/>
      <w:r>
        <w:rPr>
          <w:sz w:val="28"/>
          <w:szCs w:val="28"/>
        </w:rPr>
        <w:t xml:space="preserve">&lt;6&gt; При ука</w:t>
      </w:r>
      <w:r>
        <w:rPr>
          <w:sz w:val="28"/>
          <w:szCs w:val="28"/>
        </w:rPr>
        <w:t xml:space="preserve">зании сведений о носителе (носителях) нематериального этнокультурного достояния Липецкой области - физических лицах должно быть получено согласие указанных физических лиц на обработку персональных данных, разрешенных для распространения, в соответствии со </w:t>
      </w:r>
      <w:hyperlink r:id="rId11" w:tooltip="https://login.consultant.ru/link/?req=doc&amp;base=LAW&amp;n=482686&amp;dst=34&amp;field=134&amp;date=27.09.2024" w:history="1">
        <w:r>
          <w:rPr>
            <w:rStyle w:val="816"/>
            <w:color w:val="000000"/>
            <w:sz w:val="28"/>
            <w:szCs w:val="28"/>
          </w:rPr>
          <w:t xml:space="preserve">статьей 10.1</w:t>
        </w:r>
      </w:hyperlink>
      <w:r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  <w:highlight w:val="white"/>
          <w:shd w:val="clear" w:color="auto" w:fill="ffff00"/>
        </w:rPr>
        <w:t xml:space="preserve">от 27 июля 2006 года № 152-ФЗ</w:t>
      </w:r>
      <w:r>
        <w:rPr>
          <w:sz w:val="28"/>
          <w:szCs w:val="28"/>
          <w:highlight w:val="white"/>
        </w:rPr>
        <w:t xml:space="preserve"> «О персональных данных» </w:t>
      </w:r>
      <w:r>
        <w:rPr>
          <w:sz w:val="28"/>
          <w:szCs w:val="28"/>
          <w:highlight w:val="white"/>
          <w:shd w:val="clear" w:color="auto" w:fill="ffff00"/>
        </w:rPr>
        <w:t xml:space="preserve">(далее - Федеральный закон «О персональных</w:t>
      </w:r>
      <w:r>
        <w:rPr>
          <w:sz w:val="28"/>
          <w:szCs w:val="28"/>
          <w:highlight w:val="white"/>
          <w:shd w:val="clear" w:color="auto" w:fill="auto"/>
        </w:rPr>
        <w:t xml:space="preserve"> </w:t>
      </w:r>
      <w:r>
        <w:rPr>
          <w:sz w:val="28"/>
          <w:szCs w:val="28"/>
          <w:highlight w:val="white"/>
          <w:shd w:val="clear" w:color="auto" w:fill="ffff00"/>
        </w:rPr>
        <w:t xml:space="preserve">данных»).</w:t>
      </w:r>
      <w:r>
        <w:rPr>
          <w:highlight w:val="white"/>
        </w:rPr>
      </w:r>
      <w:r>
        <w:rPr>
          <w:highlight w:val="white"/>
        </w:rPr>
      </w:r>
    </w:p>
    <w:p>
      <w:pPr>
        <w:pStyle w:val="841"/>
        <w:ind w:firstLine="540"/>
        <w:jc w:val="both"/>
        <w:spacing w:before="165" w:after="140"/>
      </w:pPr>
      <w:r/>
      <w:bookmarkStart w:id="0" w:name="undefined"/>
      <w:r/>
      <w:bookmarkEnd w:id="0"/>
      <w:r>
        <w:rPr>
          <w:sz w:val="28"/>
          <w:szCs w:val="28"/>
        </w:rPr>
        <w:t xml:space="preserve">&lt;7&gt; При указа</w:t>
      </w:r>
      <w:r>
        <w:rPr>
          <w:sz w:val="28"/>
          <w:szCs w:val="28"/>
        </w:rPr>
        <w:t xml:space="preserve">нии сведений о хранителе (хранителях) нематериального этнокультурного достояния Липецкой области - физических лицах должно быть получено согласие указанных физических лиц на обработку персональных данных, разрешенных для распространения, в соответствии со </w:t>
      </w:r>
      <w:hyperlink r:id="rId12" w:tooltip="https://login.consultant.ru/link/?req=doc&amp;base=LAW&amp;n=482686&amp;dst=34&amp;field=134&amp;date=27.09.2024" w:history="1">
        <w:r>
          <w:rPr>
            <w:rStyle w:val="816"/>
            <w:color w:val="000000"/>
            <w:sz w:val="28"/>
            <w:szCs w:val="28"/>
          </w:rPr>
          <w:t xml:space="preserve">статьей 10.1</w:t>
        </w:r>
      </w:hyperlink>
      <w:r>
        <w:rPr>
          <w:sz w:val="28"/>
          <w:szCs w:val="28"/>
        </w:rPr>
        <w:t xml:space="preserve"> Федерального закона «О персональных данных». </w:t>
      </w:r>
      <w:r/>
    </w:p>
    <w:p>
      <w:pPr>
        <w:pStyle w:val="841"/>
        <w:ind w:firstLine="540"/>
        <w:jc w:val="both"/>
        <w:spacing w:before="165" w:after="140"/>
        <w:rPr>
          <w:sz w:val="28"/>
          <w:szCs w:val="28"/>
          <w:highlight w:val="none"/>
        </w:rPr>
      </w:pPr>
      <w:r/>
      <w:bookmarkStart w:id="0" w:name="undefined"/>
      <w:r/>
      <w:bookmarkEnd w:id="0"/>
      <w:r>
        <w:rPr>
          <w:sz w:val="28"/>
          <w:szCs w:val="28"/>
        </w:rPr>
        <w:t xml:space="preserve">&lt;8&gt; Фото-, аудио- и видеоматериалы, связанные с объектом, предоставляются с соблюдением законодательства Российской Федерации об авторских и смежных правах с обязательным </w:t>
      </w:r>
      <w:r>
        <w:rPr>
          <w:sz w:val="28"/>
          <w:szCs w:val="28"/>
        </w:rPr>
        <w:t xml:space="preserve">указанием их авторов и (или) иных правообладателей. К фото-, аудио- и видеоматериалам в текстовой форме прилагаются сведения об их содержании (описание зафиксированного объекта или события, сведения о людях, чьи голоса и изображения содержатся в материалах</w:t>
      </w:r>
      <w:r>
        <w:rPr>
          <w:sz w:val="28"/>
          <w:szCs w:val="28"/>
        </w:rPr>
        <w:t xml:space="preserve">, авторах, составителях и иных правообладателях материалов, времени и месте фиксации, месте хранения материалов). Рекомендуемый суммарный объем фото-, аудио- и видеоматериалов составляет не более 10 ГБ. Указанные материалы направляются в электронном виде. 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841"/>
        <w:ind w:firstLine="540"/>
        <w:jc w:val="both"/>
        <w:spacing w:before="165" w:after="14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1"/>
        <w:ind w:firstLine="540"/>
        <w:jc w:val="both"/>
        <w:spacing w:before="165" w:after="14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1"/>
        <w:ind w:firstLine="540"/>
        <w:jc w:val="both"/>
        <w:spacing w:before="165" w:after="14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1"/>
        <w:ind w:firstLine="540"/>
        <w:jc w:val="both"/>
        <w:spacing w:before="165" w:after="14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1"/>
        <w:ind w:firstLine="540"/>
        <w:jc w:val="both"/>
        <w:spacing w:before="165" w:after="14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1"/>
        <w:ind w:firstLine="540"/>
        <w:jc w:val="both"/>
        <w:spacing w:before="165" w:after="14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1"/>
        <w:ind w:firstLine="540"/>
        <w:jc w:val="both"/>
        <w:spacing w:before="165" w:after="14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1"/>
        <w:ind w:firstLine="540"/>
        <w:jc w:val="both"/>
        <w:spacing w:before="165" w:after="14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1"/>
        <w:ind w:firstLine="540"/>
        <w:jc w:val="both"/>
        <w:spacing w:before="165" w:after="14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1"/>
        <w:ind w:firstLine="540"/>
        <w:jc w:val="both"/>
        <w:spacing w:before="165" w:after="14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1"/>
        <w:ind w:firstLine="540"/>
        <w:jc w:val="both"/>
        <w:spacing w:before="165" w:after="14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1"/>
        <w:ind w:firstLine="540"/>
        <w:jc w:val="both"/>
        <w:spacing w:before="165" w:after="14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1"/>
        <w:ind w:firstLine="540"/>
        <w:jc w:val="both"/>
        <w:spacing w:before="165" w:after="14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1"/>
        <w:ind w:firstLine="540"/>
        <w:jc w:val="both"/>
        <w:spacing w:before="165" w:after="14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contextualSpacing/>
        <w:ind w:left="0" w:right="1"/>
        <w:jc w:val="right"/>
        <w:spacing w:before="0" w:after="0"/>
        <w:rPr>
          <w:b w:val="0"/>
          <w:bCs w:val="0"/>
          <w:spacing w:val="-10"/>
          <w:sz w:val="28"/>
          <w:szCs w:val="28"/>
        </w:rPr>
      </w:pPr>
      <w:r>
        <w:rPr>
          <w:b w:val="0"/>
          <w:bCs w:val="0"/>
          <w:spacing w:val="-10"/>
          <w:sz w:val="28"/>
          <w:szCs w:val="28"/>
        </w:rPr>
        <w:t xml:space="preserve">Приложение 2</w:t>
      </w:r>
      <w:r>
        <w:rPr>
          <w:b w:val="0"/>
          <w:bCs w:val="0"/>
          <w:spacing w:val="-10"/>
          <w:sz w:val="28"/>
          <w:szCs w:val="28"/>
        </w:rPr>
      </w:r>
      <w:r>
        <w:rPr>
          <w:b w:val="0"/>
          <w:bCs w:val="0"/>
          <w:spacing w:val="-10"/>
          <w:sz w:val="28"/>
          <w:szCs w:val="28"/>
        </w:rPr>
      </w:r>
    </w:p>
    <w:p>
      <w:pPr>
        <w:pStyle w:val="8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министерства культуры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Липецкой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Порядка формирования,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ведения и использования регионального реестра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объектов нематериального этнокультурного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достояния Липецкой области и Порядка принятия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решения о включении объекта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нематериального этнокультурного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достояния в региональный реестр объектов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нематериального этнокультурного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достояния Липецкой области, внесения в него сведений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 объекте и внесения изменений в данные сведения,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исключения объекта из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регионального реестра объектов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нематериального этнокультурного достояния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Липецкой области»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ind w:right="-427"/>
      </w:pPr>
      <w:r/>
      <w:r/>
    </w:p>
    <w:p>
      <w:pPr>
        <w:pStyle w:val="834"/>
        <w:ind w:right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34"/>
        <w:ind w:right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34"/>
        <w:ind w:right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принятия решения о включении объекта нематериального этнокультурного достояния в региональный реестр </w:t>
      </w:r>
      <w:r>
        <w:rPr>
          <w:b/>
          <w:bCs/>
          <w:sz w:val="28"/>
          <w:szCs w:val="28"/>
        </w:rPr>
        <w:t xml:space="preserve">объектов нематериального этнокультурного достояния Липецкой области, внесения в него сведений об объекте и внесения изменений в данные сведения, исключения объекта из регионального реестра объектов нематериального этнокультурного достояния Липецкой области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34"/>
        <w:ind w:right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34"/>
        <w:ind w:right="1" w:firstLine="708"/>
        <w:jc w:val="both"/>
      </w:pPr>
      <w:r>
        <w:rPr>
          <w:sz w:val="28"/>
          <w:szCs w:val="28"/>
        </w:rPr>
        <w:t xml:space="preserve">1. Настоящий Порядок определяет процедуру принятия решения о включении объекта нематериального этнокультурного достояния в региональный реестр объектов </w:t>
      </w:r>
      <w:r>
        <w:rPr>
          <w:sz w:val="28"/>
          <w:szCs w:val="28"/>
        </w:rPr>
        <w:t xml:space="preserve">нематериального этнокультурного достояния Липецкой области (далее соответственно — объект, региональный реестр), внесения сведений об объекте в региональный реестр и внесения изменений в данные сведения, а также исключения объекта из регионального реестра.</w:t>
      </w:r>
      <w:r/>
    </w:p>
    <w:p>
      <w:pPr>
        <w:pStyle w:val="834"/>
        <w:ind w:right="1"/>
        <w:jc w:val="both"/>
      </w:pPr>
      <w:r>
        <w:rPr>
          <w:sz w:val="28"/>
          <w:szCs w:val="28"/>
        </w:rPr>
        <w:tab/>
        <w:t xml:space="preserve">2. Понятия, используемые в настоящем Порядке, употреблены в значениях, определенных Федеральным законом </w:t>
      </w:r>
      <w:r>
        <w:rPr>
          <w:sz w:val="28"/>
          <w:szCs w:val="28"/>
          <w:highlight w:val="white"/>
          <w:shd w:val="clear" w:color="auto" w:fill="ffff00"/>
        </w:rPr>
        <w:t xml:space="preserve">от 20 октября 2022 года №</w:t>
      </w:r>
      <w:r>
        <w:rPr>
          <w:sz w:val="28"/>
          <w:szCs w:val="28"/>
          <w:highlight w:val="white"/>
          <w:shd w:val="clear" w:color="ffffff" w:themeColor="background1" w:fill="ffffff" w:themeFill="background1"/>
        </w:rPr>
        <w:t xml:space="preserve"> </w:t>
      </w:r>
      <w:r>
        <w:rPr>
          <w:sz w:val="28"/>
          <w:szCs w:val="28"/>
          <w:highlight w:val="white"/>
          <w:shd w:val="clear" w:color="auto" w:fill="ffff00"/>
        </w:rPr>
        <w:t xml:space="preserve">402-ФЗ</w:t>
      </w:r>
      <w:r>
        <w:rPr>
          <w:sz w:val="28"/>
          <w:szCs w:val="28"/>
        </w:rPr>
        <w:t xml:space="preserve"> «О нематериальном этнокультурном достоянии Российской Федерации».</w:t>
      </w:r>
      <w:r/>
    </w:p>
    <w:p>
      <w:pPr>
        <w:pStyle w:val="834"/>
        <w:ind w:right="1"/>
        <w:jc w:val="both"/>
      </w:pPr>
      <w:r>
        <w:rPr>
          <w:color w:val="000000"/>
          <w:sz w:val="28"/>
          <w:szCs w:val="28"/>
        </w:rPr>
        <w:tab/>
        <w:t xml:space="preserve">3. Объект включается в региональный реестр решением министерства культуры Липецкой области (далее — уполномоченный орган) на основан</w:t>
      </w:r>
      <w:r>
        <w:rPr>
          <w:color w:val="000000"/>
          <w:sz w:val="28"/>
          <w:szCs w:val="28"/>
        </w:rPr>
        <w:t xml:space="preserve">ии заключения экспертного совета по формированию регионального реестра объектов нематериального этнокультурного достояния Липецкой области (далее — экспертный совет). Положение об экспертном совете и его состав утверждаются приказом уполномоченного органа.</w:t>
      </w:r>
      <w:r/>
    </w:p>
    <w:p>
      <w:pPr>
        <w:pStyle w:val="834"/>
        <w:ind w:right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4. Для включения объекта в региональный реестр носитель нематериального этнокультурного достояния Липецкой области, хранитель нематериального э</w:t>
      </w:r>
      <w:r>
        <w:rPr>
          <w:color w:val="000000"/>
          <w:sz w:val="28"/>
          <w:szCs w:val="28"/>
        </w:rPr>
        <w:t xml:space="preserve">тнокультурного достояния Липецкой области или орган публичной власти (далее — заявитель) подает в областное бюджетное учреждение культуры «Областной центр культуры, народного творчества и кино» (далее - оператор регионального реестра) следующие документы: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34"/>
        <w:ind w:right="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1) заявку о включении объекта в региональный реестр (далее — заявка) по форме в соответствии с приложением 1 к настоящему Порядку;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ind w:firstLine="540"/>
        <w:jc w:val="both"/>
        <w:spacing w:before="168" w:after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2) согласие о включении объекта в региональный реестр по форме в соответствии с приложением 2 к настоящему Порядку;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ind w:firstLine="540"/>
        <w:jc w:val="both"/>
        <w:spacing w:before="168" w:after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3) дополнительные материалы об объекте (при наличии).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ind w:firstLine="540"/>
        <w:jc w:val="both"/>
        <w:spacing w:before="168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Оператор регионального реестра в течение 15 календарных дней со дня получения документов, указанных в  пункте </w:t>
      </w:r>
      <w:r>
        <w:rPr>
          <w:rStyle w:val="816"/>
          <w:color w:val="auto"/>
          <w:sz w:val="28"/>
          <w:szCs w:val="28"/>
          <w:u w:val="none"/>
        </w:rPr>
        <w:t xml:space="preserve">4</w:t>
      </w:r>
      <w:r>
        <w:rPr>
          <w:color w:val="000000"/>
          <w:sz w:val="28"/>
          <w:szCs w:val="28"/>
        </w:rPr>
        <w:t xml:space="preserve"> настоящего Порядка, регистрирует поступившие документы, проверяет полноту представленных документов на соответствие их требованиям настоящего Порядка и в течение 3 календарных дней направляет их на рассмотрение экспертному совету.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34"/>
        <w:ind w:firstLine="540"/>
        <w:jc w:val="both"/>
        <w:spacing w:before="168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В случае</w:t>
      </w:r>
      <w:r>
        <w:rPr>
          <w:color w:val="000000"/>
          <w:sz w:val="28"/>
          <w:szCs w:val="28"/>
        </w:rPr>
        <w:t xml:space="preserve"> представления неполного пакета документов оператор регионального реестра в течение 3 календарных дней возвращает их заявителю заказным почтовым отправлением с уведомлением о вручении или в форме электронного документа, подписанного электронной подписью. 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34"/>
        <w:ind w:firstLine="540"/>
        <w:jc w:val="both"/>
        <w:spacing w:before="168" w:after="0" w:line="28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Экспертный совет в течение 30 календарных дней со дня, следующего за днем поступления документов, указанных в пункте </w:t>
      </w:r>
      <w:r>
        <w:rPr>
          <w:rStyle w:val="816"/>
          <w:color w:val="auto"/>
          <w:sz w:val="28"/>
          <w:szCs w:val="28"/>
          <w:u w:val="none"/>
        </w:rPr>
        <w:t xml:space="preserve">4</w:t>
      </w:r>
      <w:r>
        <w:rPr>
          <w:color w:val="000000"/>
          <w:sz w:val="28"/>
          <w:szCs w:val="28"/>
        </w:rPr>
        <w:t xml:space="preserve"> настоящего Порядка, рассматривает представленные документы и принимает решение о включении либо об отказе во включении объекта в региональный реестр с указанием причин отказа и направляет его в уполномоченный орган.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34"/>
        <w:ind w:firstLine="540"/>
        <w:jc w:val="both"/>
        <w:spacing w:before="168" w:after="0" w:line="288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Принимаемое экспертным советом  решение оформляется в виде заключения и подписывается всеми членами экспертного совета в соответствии с Положением об экспертном совете.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ind w:firstLine="540"/>
        <w:jc w:val="both"/>
        <w:spacing w:before="168" w:after="0" w:line="288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8. Уполномоченный орган на основании заключения экспертного совета в те</w:t>
      </w:r>
      <w:r>
        <w:rPr>
          <w:color w:val="000000"/>
          <w:sz w:val="28"/>
          <w:szCs w:val="28"/>
        </w:rPr>
        <w:t xml:space="preserve">чение 30 календарных дней со дня его поступления издает приказ о включении либо об отказе во включении объекта в региональный реестр, копия которого направляется оператору регионального реестра для включения соответствующих сведений в региональный реестр.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ind w:firstLine="540"/>
        <w:jc w:val="both"/>
        <w:spacing w:before="168" w:after="0" w:line="288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9. Оператор регионального реестра в течение 60 календарных дней со дня издания приказа уполномоченного органа о включении объекта в региональный реестр вносит соответствующие сведения в региональный реестр.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ind w:firstLine="540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ind w:firstLine="540"/>
        <w:jc w:val="both"/>
        <w:spacing w:line="28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Копия приказа о включен</w:t>
      </w:r>
      <w:r>
        <w:rPr>
          <w:color w:val="000000"/>
          <w:sz w:val="28"/>
          <w:szCs w:val="28"/>
        </w:rPr>
        <w:t xml:space="preserve">ии объекта в региональный реестр, отказе во включении объекта в региональный реестр направляется уполномоченным органом также заявителю способом, указанным заявителем в заявке, позволяющим подтвердить факт и дату отправления приказа уполномоченным органом.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34"/>
        <w:ind w:firstLine="540"/>
        <w:jc w:val="both"/>
        <w:spacing w:before="168" w:after="0" w:line="288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11. Документы, указанные в пункте </w:t>
      </w:r>
      <w:r>
        <w:rPr>
          <w:rStyle w:val="816"/>
          <w:color w:val="auto"/>
          <w:sz w:val="28"/>
          <w:szCs w:val="28"/>
          <w:u w:val="none"/>
        </w:rPr>
        <w:t xml:space="preserve">4</w:t>
      </w:r>
      <w:r>
        <w:rPr>
          <w:color w:val="000000"/>
          <w:sz w:val="28"/>
          <w:szCs w:val="28"/>
        </w:rPr>
        <w:t xml:space="preserve"> настоящего Порядка, заявителю не возвращаются.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ind w:firstLine="540"/>
        <w:jc w:val="both"/>
        <w:spacing w:before="168" w:after="0" w:line="288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12. Внесение изменения (изменений) в сведения об объекте, содержащиеся в региональном реестре, исключение объекта из регионального реестра осуществляется в том же порядке, что и включение объекта в региональный реестр.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both"/>
        <w:spacing w:line="288" w:lineRule="atLeast"/>
      </w:pPr>
      <w:r>
        <w:rPr>
          <w:color w:val="000000"/>
        </w:rPr>
        <w:t xml:space="preserve"> </w:t>
      </w:r>
      <w:r/>
    </w:p>
    <w:p>
      <w:pPr>
        <w:pStyle w:val="834"/>
        <w:jc w:val="both"/>
        <w:spacing w:line="288" w:lineRule="atLeast"/>
        <w:rPr>
          <w:color w:val="000000"/>
        </w:rPr>
      </w:pPr>
      <w:r>
        <w:rPr>
          <w:color w:val="000000"/>
        </w:rPr>
        <w:t xml:space="preserve"> </w:t>
      </w:r>
      <w:r>
        <w:rPr>
          <w:color w:val="000000"/>
        </w:rPr>
      </w:r>
      <w:r>
        <w:rPr>
          <w:color w:val="000000"/>
        </w:rPr>
      </w:r>
    </w:p>
    <w:p>
      <w:pPr>
        <w:pStyle w:val="834"/>
        <w:ind w:right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34"/>
        <w:ind w:right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1"/>
        <w:ind w:firstLine="540"/>
        <w:jc w:val="both"/>
        <w:spacing w:before="165" w:after="14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right="-427"/>
      </w:pPr>
      <w:r/>
      <w:r/>
    </w:p>
    <w:p>
      <w:pPr>
        <w:ind w:right="-427"/>
      </w:pPr>
      <w:r/>
      <w:r/>
    </w:p>
    <w:p>
      <w:pPr>
        <w:ind w:right="-427"/>
      </w:pPr>
      <w:r/>
      <w:r/>
    </w:p>
    <w:p>
      <w:pPr>
        <w:ind w:right="-427"/>
      </w:pPr>
      <w:r/>
      <w:r/>
    </w:p>
    <w:p>
      <w:pPr>
        <w:jc w:val="right"/>
        <w:spacing w:line="28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34"/>
        <w:jc w:val="right"/>
        <w:spacing w:line="28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1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Порядку принятия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решения о включении объекта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нематериального этнокультурного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достояния в региональный реестр объектов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нематериального этнокультурного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достояния Липецкой области, внесения в него сведений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 объекте и внесения изменений в данные сведения,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исключения объекта из регионального реестра объектов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нематериального этнокультурного достояния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Липецкой области»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both"/>
        <w:spacing w:line="288" w:lineRule="atLeast"/>
      </w:pPr>
      <w:r>
        <w:rPr>
          <w:color w:val="000000"/>
        </w:rPr>
        <w:t xml:space="preserve"> </w:t>
      </w:r>
      <w:r/>
    </w:p>
    <w:p>
      <w:pPr>
        <w:pStyle w:val="834"/>
        <w:jc w:val="right"/>
        <w:spacing w:line="288" w:lineRule="atLeast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34"/>
        <w:jc w:val="right"/>
        <w:spacing w:line="288" w:lineRule="atLeast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34"/>
        <w:jc w:val="right"/>
        <w:spacing w:line="288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областное бюджетное учреждение культуры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right"/>
        <w:spacing w:line="288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«Областной центр культуры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right"/>
        <w:spacing w:line="288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народного творчества и кино»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right"/>
        <w:spacing w:line="288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right"/>
        <w:spacing w:line="288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Рег. № ____ от _________20__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center"/>
        <w:spacing w:line="288" w:lineRule="atLeast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34"/>
        <w:jc w:val="center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center"/>
        <w:spacing w:line="288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Заявка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46"/>
        <w:tblpPr w:horzAnchor="page" w:tblpX="1048" w:vertAnchor="text" w:tblpY="80" w:leftFromText="180" w:topFromText="0" w:rightFromText="180" w:bottomFromText="0"/>
        <w:tblW w:w="471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1"/>
      </w:tblGrid>
      <w:tr>
        <w:tblPrEx/>
        <w:trPr>
          <w:trHeight w:val="421"/>
        </w:trPr>
        <w:tc>
          <w:tcPr>
            <w:tcW w:w="471" w:type="dxa"/>
            <w:textDirection w:val="lrTb"/>
            <w:noWrap w:val="false"/>
          </w:tcPr>
          <w:p>
            <w:pPr>
              <w:pStyle w:val="834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включении объекта нематериального этнокультурного достояния Липецкой области в региональный реестр объектов нематериального этнокультурного достояния Липецкой области;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46"/>
        <w:tblpPr w:horzAnchor="page" w:tblpX="1048" w:vertAnchor="text" w:tblpY="80" w:leftFromText="180" w:topFromText="0" w:rightFromText="180" w:bottomFromText="0"/>
        <w:tblW w:w="471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1"/>
      </w:tblGrid>
      <w:tr>
        <w:tblPrEx/>
        <w:trPr>
          <w:trHeight w:val="421"/>
        </w:trPr>
        <w:tc>
          <w:tcPr>
            <w:tcW w:w="471" w:type="dxa"/>
            <w:textDirection w:val="lrTb"/>
            <w:noWrap w:val="false"/>
          </w:tcPr>
          <w:p>
            <w:pPr>
              <w:pStyle w:val="834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(изменений) в региональный реестр объектов немате-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риального этнокультурного достояния Липецкой области;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46"/>
        <w:tblpPr w:horzAnchor="page" w:tblpX="1048" w:vertAnchor="text" w:tblpY="80" w:leftFromText="180" w:topFromText="0" w:rightFromText="180" w:bottomFromText="0"/>
        <w:tblW w:w="471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1"/>
      </w:tblGrid>
      <w:tr>
        <w:tblPrEx/>
        <w:trPr>
          <w:trHeight w:val="421"/>
        </w:trPr>
        <w:tc>
          <w:tcPr>
            <w:tcW w:w="471" w:type="dxa"/>
            <w:textDirection w:val="lrTb"/>
            <w:noWrap w:val="false"/>
          </w:tcPr>
          <w:p>
            <w:pPr>
              <w:pStyle w:val="834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исключении объекта нематериального этнокультурного достояния Липецкой области из регионального реестра объектов нематериального этнокультурного достояния Липецкой области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(нужное отметить)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center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</w:rPr>
        <w:t xml:space="preserve">__________________________________________________________________</w:t>
      </w:r>
      <w:r>
        <w:rPr>
          <w:rFonts w:ascii="Courier New" w:hAnsi="Courier New" w:eastAsia="Courier New" w:cs="Courier New"/>
          <w:color w:val="000000"/>
        </w:rPr>
        <w:t xml:space="preserve"> </w:t>
      </w:r>
      <w:r>
        <w:rPr>
          <w:sz w:val="24"/>
          <w:szCs w:val="28"/>
        </w:rPr>
        <w:t xml:space="preserve">(носитель, хранитель нематериального этнокультурного достояния Липецкой области, орган публичной власти)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</w:rPr>
        <w:t xml:space="preserve">в лице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</w:rPr>
        <w:t xml:space="preserve">__________________________________________________________________,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center"/>
        <w:rPr>
          <w:sz w:val="24"/>
          <w:szCs w:val="28"/>
        </w:rPr>
      </w:pPr>
      <w:r>
        <w:rPr>
          <w:rFonts w:eastAsia="Courier New"/>
          <w:color w:val="000000"/>
          <w:sz w:val="24"/>
          <w:szCs w:val="28"/>
        </w:rPr>
        <w:t xml:space="preserve">(фамилия, имя, отчество (при наличии), должность)</w:t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pStyle w:val="834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</w:rPr>
        <w:t xml:space="preserve">действующего на основании 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both"/>
        <w:rPr>
          <w:rFonts w:eastAsia="Courier New"/>
          <w:color w:val="000000"/>
          <w:sz w:val="28"/>
          <w:szCs w:val="28"/>
        </w:rPr>
      </w:pPr>
      <w:r>
        <w:rPr>
          <w:rFonts w:eastAsia="Courier New"/>
          <w:color w:val="000000"/>
          <w:sz w:val="28"/>
          <w:szCs w:val="28"/>
        </w:rPr>
      </w:r>
      <w:r>
        <w:rPr>
          <w:rFonts w:eastAsia="Courier New"/>
          <w:color w:val="000000"/>
          <w:sz w:val="28"/>
          <w:szCs w:val="28"/>
        </w:rPr>
      </w:r>
      <w:r>
        <w:rPr>
          <w:rFonts w:eastAsia="Courier New"/>
          <w:color w:val="000000"/>
          <w:sz w:val="28"/>
          <w:szCs w:val="28"/>
        </w:rPr>
      </w:r>
    </w:p>
    <w:p>
      <w:pPr>
        <w:pStyle w:val="834"/>
        <w:jc w:val="both"/>
        <w:rPr>
          <w:rFonts w:eastAsia="Courier New"/>
          <w:color w:val="000000"/>
          <w:sz w:val="28"/>
          <w:szCs w:val="28"/>
        </w:rPr>
      </w:pPr>
      <w:r>
        <w:rPr>
          <w:rFonts w:eastAsia="Courier New"/>
          <w:color w:val="000000"/>
          <w:sz w:val="28"/>
          <w:szCs w:val="28"/>
        </w:rPr>
        <w:t xml:space="preserve">предлагает объект нематериального этнокультурного достояния Липецкой области </w:t>
      </w:r>
      <w:r>
        <w:rPr>
          <w:rFonts w:eastAsia="Courier New"/>
          <w:color w:val="000000"/>
          <w:sz w:val="28"/>
          <w:szCs w:val="28"/>
        </w:rPr>
      </w:r>
      <w:r>
        <w:rPr>
          <w:rFonts w:eastAsia="Courier New"/>
          <w:color w:val="000000"/>
          <w:sz w:val="28"/>
          <w:szCs w:val="28"/>
        </w:rPr>
      </w:r>
    </w:p>
    <w:p>
      <w:pPr>
        <w:pStyle w:val="834"/>
        <w:jc w:val="center"/>
        <w:rPr>
          <w:rFonts w:eastAsia="Courier New"/>
          <w:color w:val="000000"/>
          <w:sz w:val="24"/>
          <w:szCs w:val="24"/>
        </w:rPr>
      </w:pPr>
      <w:r>
        <w:rPr>
          <w:rFonts w:eastAsia="Courier New"/>
          <w:color w:val="000000"/>
          <w:sz w:val="28"/>
          <w:szCs w:val="28"/>
        </w:rPr>
        <w:t xml:space="preserve">__________________________________________________________________  </w:t>
      </w:r>
      <w:r>
        <w:rPr>
          <w:rFonts w:eastAsia="Courier New"/>
          <w:color w:val="000000"/>
          <w:sz w:val="24"/>
          <w:szCs w:val="28"/>
        </w:rPr>
        <w:t xml:space="preserve">(наименование)</w:t>
      </w:r>
      <w:r>
        <w:rPr>
          <w:rFonts w:eastAsia="Courier New"/>
          <w:color w:val="000000"/>
          <w:sz w:val="24"/>
          <w:szCs w:val="24"/>
        </w:rPr>
      </w:r>
      <w:r>
        <w:rPr>
          <w:rFonts w:eastAsia="Courier New"/>
          <w:color w:val="000000"/>
          <w:sz w:val="24"/>
          <w:szCs w:val="24"/>
        </w:rPr>
      </w:r>
    </w:p>
    <w:p>
      <w:pPr>
        <w:pStyle w:val="83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both"/>
        <w:rPr>
          <w:rFonts w:eastAsia="Courier New"/>
          <w:color w:val="000000"/>
          <w:sz w:val="28"/>
          <w:szCs w:val="28"/>
        </w:rPr>
      </w:pPr>
      <w:r>
        <w:rPr>
          <w:rFonts w:eastAsia="Courier New"/>
          <w:color w:val="000000"/>
          <w:sz w:val="28"/>
          <w:szCs w:val="28"/>
        </w:rPr>
        <w:t xml:space="preserve">внести в региональный реестр объектов нематериального этнокультурного достояния Липецкой области, внести изменение (изменения) в региональный реестр объектов нематериального этн</w:t>
      </w:r>
      <w:r>
        <w:rPr>
          <w:rFonts w:eastAsia="Courier New"/>
          <w:color w:val="000000"/>
          <w:sz w:val="28"/>
          <w:szCs w:val="28"/>
        </w:rPr>
        <w:t xml:space="preserve">окультурного достояния Липецкой области, исключить объект нематериального этнокультурного достояния Липецкой области из регионального реестра объектов нематериального этнокультурного достояния Липецкой области (нужное подчеркнуть) со следующими сведениями:</w:t>
      </w:r>
      <w:r>
        <w:rPr>
          <w:rFonts w:eastAsia="Courier New"/>
          <w:color w:val="000000"/>
          <w:sz w:val="28"/>
          <w:szCs w:val="28"/>
        </w:rPr>
      </w:r>
      <w:r>
        <w:rPr>
          <w:rFonts w:eastAsia="Courier New"/>
          <w:color w:val="000000"/>
          <w:sz w:val="28"/>
          <w:szCs w:val="28"/>
        </w:rPr>
      </w:r>
    </w:p>
    <w:tbl>
      <w:tblPr>
        <w:tblW w:w="9351" w:type="dxa"/>
        <w:tblInd w:w="113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446"/>
        <w:gridCol w:w="5731"/>
        <w:gridCol w:w="317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46" w:type="dxa"/>
            <w:textDirection w:val="lrTb"/>
            <w:noWrap w:val="false"/>
          </w:tcPr>
          <w:p>
            <w:pPr>
              <w:pStyle w:val="850"/>
              <w:spacing w:line="283" w:lineRule="exact"/>
            </w:pPr>
            <w: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1" w:type="dxa"/>
            <w:textDirection w:val="lrTb"/>
            <w:noWrap w:val="false"/>
          </w:tcPr>
          <w:p>
            <w:pPr>
              <w:pStyle w:val="850"/>
              <w:spacing w:line="283" w:lineRule="exact"/>
            </w:pPr>
            <w:r>
              <w:t xml:space="preserve">Наименование сведений об объекте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4" w:type="dxa"/>
            <w:textDirection w:val="lrTb"/>
            <w:noWrap w:val="false"/>
          </w:tcPr>
          <w:p>
            <w:pPr>
              <w:pStyle w:val="850"/>
              <w:spacing w:line="283" w:lineRule="exact"/>
            </w:pPr>
            <w:r>
              <w:t xml:space="preserve">Описание сведений об объекте</w:t>
            </w:r>
            <w:r/>
          </w:p>
        </w:tc>
      </w:tr>
      <w:tr>
        <w:tblPrEx/>
        <w:trPr>
          <w:trHeight w:val="38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446" w:type="dxa"/>
            <w:textDirection w:val="lrTb"/>
            <w:noWrap w:val="false"/>
          </w:tcPr>
          <w:p>
            <w:pPr>
              <w:pStyle w:val="850"/>
              <w:jc w:val="center"/>
            </w:pPr>
            <w:r>
              <w:t xml:space="preserve">1.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31" w:type="dxa"/>
            <w:textDirection w:val="lrTb"/>
            <w:noWrap w:val="false"/>
          </w:tcPr>
          <w:p>
            <w:pPr>
              <w:pStyle w:val="841"/>
              <w:jc w:val="both"/>
              <w:spacing w:before="0" w:after="140" w:line="240" w:lineRule="auto"/>
            </w:pPr>
            <w:r>
              <w:t xml:space="preserve">Вид объекта </w:t>
            </w:r>
            <w:hyperlink w:tooltip="#p34" w:anchor="p34" w:history="1">
              <w:r>
                <w:rPr>
                  <w:rStyle w:val="816"/>
                  <w:color w:val="000000"/>
                </w:rPr>
                <w:t xml:space="preserve">&lt;1&gt;</w:t>
              </w:r>
            </w:hyperlink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4" w:type="dxa"/>
            <w:textDirection w:val="lrTb"/>
            <w:noWrap w:val="false"/>
          </w:tcPr>
          <w:p>
            <w:pPr>
              <w:pStyle w:val="850"/>
              <w:spacing w:line="283" w:lineRule="exact"/>
            </w:pPr>
            <w:r/>
            <w:r/>
          </w:p>
        </w:tc>
      </w:tr>
      <w:tr>
        <w:tblPrEx/>
        <w:trPr>
          <w:trHeight w:val="38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446" w:type="dxa"/>
            <w:textDirection w:val="lrTb"/>
            <w:noWrap w:val="false"/>
          </w:tcPr>
          <w:p>
            <w:pPr>
              <w:pStyle w:val="850"/>
              <w:jc w:val="center"/>
              <w:rPr>
                <w:highlight w:val="green"/>
              </w:rPr>
            </w:pPr>
            <w:r>
              <w:t xml:space="preserve">2.</w:t>
            </w:r>
            <w:r>
              <w:rPr>
                <w:highlight w:val="green"/>
              </w:rPr>
            </w:r>
            <w:r>
              <w:rPr>
                <w:highlight w:val="gree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31" w:type="dxa"/>
            <w:textDirection w:val="lrTb"/>
            <w:noWrap w:val="false"/>
          </w:tcPr>
          <w:p>
            <w:pPr>
              <w:pStyle w:val="841"/>
              <w:jc w:val="both"/>
              <w:spacing w:before="0" w:after="140" w:line="240" w:lineRule="auto"/>
            </w:pPr>
            <w:r>
              <w:t xml:space="preserve">Основное изображение, связанное с объектом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4" w:type="dxa"/>
            <w:textDirection w:val="lrTb"/>
            <w:noWrap w:val="false"/>
          </w:tcPr>
          <w:p>
            <w:pPr>
              <w:pStyle w:val="850"/>
              <w:spacing w:line="283" w:lineRule="exact"/>
            </w:pPr>
            <w:r/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46" w:type="dxa"/>
            <w:textDirection w:val="lrTb"/>
            <w:noWrap w:val="false"/>
          </w:tcPr>
          <w:p>
            <w:pPr>
              <w:pStyle w:val="850"/>
              <w:jc w:val="center"/>
            </w:pPr>
            <w:r>
              <w:t xml:space="preserve">3.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31" w:type="dxa"/>
            <w:textDirection w:val="lrTb"/>
            <w:noWrap w:val="false"/>
          </w:tcPr>
          <w:p>
            <w:pPr>
              <w:pStyle w:val="841"/>
              <w:jc w:val="both"/>
              <w:spacing w:before="0" w:after="140" w:line="240" w:lineRule="auto"/>
            </w:pPr>
            <w:r>
              <w:t xml:space="preserve">Этническая принадлежность носителя (носителей) нематериального этнокультурного достояния Липецкой области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4" w:type="dxa"/>
            <w:textDirection w:val="lrTb"/>
            <w:noWrap w:val="false"/>
          </w:tcPr>
          <w:p>
            <w:pPr>
              <w:pStyle w:val="850"/>
              <w:spacing w:line="283" w:lineRule="exact"/>
            </w:pPr>
            <w:r/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46" w:type="dxa"/>
            <w:textDirection w:val="lrTb"/>
            <w:noWrap w:val="false"/>
          </w:tcPr>
          <w:p>
            <w:pPr>
              <w:pStyle w:val="850"/>
              <w:jc w:val="center"/>
            </w:pPr>
            <w:r>
              <w:t xml:space="preserve">4.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31" w:type="dxa"/>
            <w:textDirection w:val="lrTb"/>
            <w:noWrap w:val="false"/>
          </w:tcPr>
          <w:p>
            <w:pPr>
              <w:pStyle w:val="841"/>
              <w:jc w:val="both"/>
              <w:spacing w:before="0" w:after="140" w:line="240" w:lineRule="auto"/>
            </w:pPr>
            <w:r>
              <w:t xml:space="preserve">Языковая принадлежность носителя (носителей) нематериального этнокультурного достояния Липецкой области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4" w:type="dxa"/>
            <w:textDirection w:val="lrTb"/>
            <w:noWrap w:val="false"/>
          </w:tcPr>
          <w:p>
            <w:pPr>
              <w:pStyle w:val="850"/>
              <w:spacing w:line="283" w:lineRule="exact"/>
            </w:pPr>
            <w:r/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46" w:type="dxa"/>
            <w:textDirection w:val="lrTb"/>
            <w:noWrap w:val="false"/>
          </w:tcPr>
          <w:p>
            <w:pPr>
              <w:pStyle w:val="850"/>
            </w:pPr>
            <w:r>
              <w:t xml:space="preserve">  </w:t>
            </w:r>
            <w:r>
              <w:t xml:space="preserve">5.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31" w:type="dxa"/>
            <w:textDirection w:val="lrTb"/>
            <w:noWrap w:val="false"/>
          </w:tcPr>
          <w:p>
            <w:pPr>
              <w:pStyle w:val="841"/>
              <w:jc w:val="both"/>
              <w:spacing w:before="165" w:after="140" w:line="240" w:lineRule="auto"/>
            </w:pPr>
            <w:r>
              <w:t xml:space="preserve">Конфессиональная принадлежность носителя (носителей) нематериального этнокультурного достояния Липецкой области (при наличии)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4" w:type="dxa"/>
            <w:textDirection w:val="lrTb"/>
            <w:noWrap w:val="false"/>
          </w:tcPr>
          <w:p>
            <w:pPr>
              <w:pStyle w:val="850"/>
              <w:spacing w:line="283" w:lineRule="exact"/>
            </w:pPr>
            <w:r/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46" w:type="dxa"/>
            <w:textDirection w:val="lrTb"/>
            <w:noWrap w:val="false"/>
          </w:tcPr>
          <w:p>
            <w:pPr>
              <w:pStyle w:val="850"/>
              <w:jc w:val="center"/>
            </w:pPr>
            <w:r/>
            <w:r/>
          </w:p>
          <w:p>
            <w:pPr>
              <w:pStyle w:val="850"/>
              <w:jc w:val="center"/>
            </w:pPr>
            <w:r>
              <w:t xml:space="preserve">6.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31" w:type="dxa"/>
            <w:textDirection w:val="lrTb"/>
            <w:noWrap w:val="false"/>
          </w:tcPr>
          <w:p>
            <w:pPr>
              <w:pStyle w:val="841"/>
              <w:jc w:val="both"/>
              <w:spacing w:before="165" w:after="140" w:line="240" w:lineRule="auto"/>
            </w:pPr>
            <w:r>
              <w:t xml:space="preserve">Наименование места (мест) бытования объекта</w:t>
            </w:r>
            <w:r>
              <w:rPr>
                <w:color w:val="000000"/>
              </w:rPr>
              <w:t xml:space="preserve"> </w:t>
            </w:r>
            <w:hyperlink w:tooltip="#p35" w:anchor="p35" w:history="1">
              <w:r>
                <w:rPr>
                  <w:rStyle w:val="816"/>
                  <w:color w:val="000000"/>
                </w:rPr>
                <w:t xml:space="preserve">&lt;2&gt;</w:t>
              </w:r>
            </w:hyperlink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4" w:type="dxa"/>
            <w:textDirection w:val="lrTb"/>
            <w:noWrap w:val="false"/>
          </w:tcPr>
          <w:p>
            <w:pPr>
              <w:pStyle w:val="850"/>
              <w:spacing w:line="283" w:lineRule="exact"/>
            </w:pPr>
            <w:r/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46" w:type="dxa"/>
            <w:textDirection w:val="lrTb"/>
            <w:noWrap w:val="false"/>
          </w:tcPr>
          <w:p>
            <w:pPr>
              <w:pStyle w:val="850"/>
              <w:jc w:val="center"/>
            </w:pPr>
            <w:r/>
            <w:r/>
          </w:p>
          <w:p>
            <w:pPr>
              <w:pStyle w:val="850"/>
              <w:jc w:val="center"/>
            </w:pPr>
            <w:r>
              <w:t xml:space="preserve">7.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31" w:type="dxa"/>
            <w:textDirection w:val="lrTb"/>
            <w:noWrap w:val="false"/>
          </w:tcPr>
          <w:p>
            <w:pPr>
              <w:pStyle w:val="841"/>
              <w:jc w:val="both"/>
              <w:spacing w:before="165" w:after="140" w:line="240" w:lineRule="auto"/>
            </w:pPr>
            <w:r>
              <w:t xml:space="preserve">Населенный пункт (населенные пункты), являющийся (являющиеся) местом (местами) бытования объекта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4" w:type="dxa"/>
            <w:textDirection w:val="lrTb"/>
            <w:noWrap w:val="false"/>
          </w:tcPr>
          <w:p>
            <w:pPr>
              <w:pStyle w:val="850"/>
              <w:spacing w:line="283" w:lineRule="exact"/>
            </w:pPr>
            <w:r/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46" w:type="dxa"/>
            <w:textDirection w:val="lrTb"/>
            <w:noWrap w:val="false"/>
          </w:tcPr>
          <w:p>
            <w:pPr>
              <w:pStyle w:val="850"/>
              <w:jc w:val="center"/>
            </w:pPr>
            <w:r/>
            <w:r/>
          </w:p>
          <w:p>
            <w:pPr>
              <w:pStyle w:val="850"/>
              <w:jc w:val="center"/>
            </w:pPr>
            <w:r>
              <w:t xml:space="preserve">8.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31" w:type="dxa"/>
            <w:textDirection w:val="lrTb"/>
            <w:noWrap w:val="false"/>
          </w:tcPr>
          <w:p>
            <w:pPr>
              <w:pStyle w:val="841"/>
              <w:jc w:val="both"/>
              <w:spacing w:before="165" w:after="140" w:line="240" w:lineRule="auto"/>
            </w:pPr>
            <w:r>
              <w:t xml:space="preserve">Муниципальное образование (муниципальные образования) Липецкой области, являющийся (являющиеся) местом (местами) бытования объекта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4" w:type="dxa"/>
            <w:textDirection w:val="lrTb"/>
            <w:noWrap w:val="false"/>
          </w:tcPr>
          <w:p>
            <w:pPr>
              <w:pStyle w:val="850"/>
              <w:spacing w:line="283" w:lineRule="exact"/>
            </w:pPr>
            <w:r/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46" w:type="dxa"/>
            <w:textDirection w:val="lrTb"/>
            <w:noWrap w:val="false"/>
          </w:tcPr>
          <w:p>
            <w:pPr>
              <w:pStyle w:val="850"/>
              <w:jc w:val="center"/>
            </w:pPr>
            <w:r/>
            <w:r/>
          </w:p>
          <w:p>
            <w:pPr>
              <w:pStyle w:val="850"/>
              <w:jc w:val="center"/>
            </w:pPr>
            <w:r>
              <w:t xml:space="preserve">9.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31" w:type="dxa"/>
            <w:textDirection w:val="lrTb"/>
            <w:noWrap w:val="false"/>
          </w:tcPr>
          <w:p>
            <w:pPr>
              <w:pStyle w:val="841"/>
              <w:jc w:val="both"/>
              <w:spacing w:before="165" w:after="140" w:line="240" w:lineRule="auto"/>
            </w:pPr>
            <w:r>
              <w:t xml:space="preserve">Географические координаты места (мест) бытования объекта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4" w:type="dxa"/>
            <w:textDirection w:val="lrTb"/>
            <w:noWrap w:val="false"/>
          </w:tcPr>
          <w:p>
            <w:pPr>
              <w:pStyle w:val="850"/>
              <w:spacing w:line="283" w:lineRule="exact"/>
            </w:pPr>
            <w:r/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46" w:type="dxa"/>
            <w:textDirection w:val="lrTb"/>
            <w:noWrap w:val="false"/>
          </w:tcPr>
          <w:p>
            <w:pPr>
              <w:pStyle w:val="850"/>
              <w:jc w:val="center"/>
            </w:pPr>
            <w:r/>
            <w:r/>
          </w:p>
          <w:p>
            <w:pPr>
              <w:pStyle w:val="850"/>
              <w:jc w:val="center"/>
            </w:pPr>
            <w:r>
              <w:t xml:space="preserve">10.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31" w:type="dxa"/>
            <w:textDirection w:val="lrTb"/>
            <w:noWrap w:val="false"/>
          </w:tcPr>
          <w:p>
            <w:pPr>
              <w:pStyle w:val="841"/>
              <w:jc w:val="both"/>
              <w:spacing w:before="165" w:after="140" w:line="240" w:lineRule="auto"/>
            </w:pPr>
            <w:r>
              <w:t xml:space="preserve">Краткое описание объекта </w:t>
            </w:r>
            <w:hyperlink w:tooltip="#p36" w:anchor="p36" w:history="1">
              <w:r>
                <w:rPr>
                  <w:rStyle w:val="816"/>
                  <w:color w:val="000000"/>
                </w:rPr>
                <w:t xml:space="preserve">&lt;3&gt;</w:t>
              </w:r>
            </w:hyperlink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4" w:type="dxa"/>
            <w:textDirection w:val="lrTb"/>
            <w:noWrap w:val="false"/>
          </w:tcPr>
          <w:p>
            <w:pPr>
              <w:pStyle w:val="850"/>
              <w:spacing w:line="283" w:lineRule="exact"/>
            </w:pPr>
            <w:r/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46" w:type="dxa"/>
            <w:textDirection w:val="lrTb"/>
            <w:noWrap w:val="false"/>
          </w:tcPr>
          <w:p>
            <w:pPr>
              <w:pStyle w:val="850"/>
              <w:jc w:val="center"/>
            </w:pPr>
            <w:r/>
            <w:r/>
          </w:p>
          <w:p>
            <w:pPr>
              <w:pStyle w:val="850"/>
              <w:jc w:val="center"/>
            </w:pPr>
            <w:r>
              <w:t xml:space="preserve">11.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31" w:type="dxa"/>
            <w:textDirection w:val="lrTb"/>
            <w:noWrap w:val="false"/>
          </w:tcPr>
          <w:p>
            <w:pPr>
              <w:pStyle w:val="841"/>
              <w:jc w:val="both"/>
              <w:spacing w:before="165" w:after="140" w:line="240" w:lineRule="auto"/>
            </w:pPr>
            <w:r>
              <w:t xml:space="preserve">Подробное описание объекта </w:t>
            </w:r>
            <w:hyperlink w:tooltip="#p37" w:anchor="p37" w:history="1">
              <w:r>
                <w:rPr>
                  <w:rStyle w:val="816"/>
                  <w:color w:val="000000"/>
                </w:rPr>
                <w:t xml:space="preserve">&lt;4&gt;</w:t>
              </w:r>
            </w:hyperlink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4" w:type="dxa"/>
            <w:textDirection w:val="lrTb"/>
            <w:noWrap w:val="false"/>
          </w:tcPr>
          <w:p>
            <w:pPr>
              <w:pStyle w:val="850"/>
              <w:spacing w:line="283" w:lineRule="exact"/>
            </w:pPr>
            <w:r/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46" w:type="dxa"/>
            <w:textDirection w:val="lrTb"/>
            <w:noWrap w:val="false"/>
          </w:tcPr>
          <w:p>
            <w:pPr>
              <w:pStyle w:val="850"/>
            </w:pPr>
            <w:r/>
            <w:r/>
          </w:p>
          <w:p>
            <w:pPr>
              <w:pStyle w:val="850"/>
              <w:jc w:val="center"/>
            </w:pPr>
            <w:r>
              <w:t xml:space="preserve">12.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31" w:type="dxa"/>
            <w:textDirection w:val="lrTb"/>
            <w:noWrap w:val="false"/>
          </w:tcPr>
          <w:p>
            <w:pPr>
              <w:pStyle w:val="841"/>
              <w:jc w:val="both"/>
              <w:spacing w:before="165" w:after="140" w:line="240" w:lineRule="auto"/>
            </w:pPr>
            <w:r>
              <w:t xml:space="preserve"> </w:t>
            </w:r>
            <w:r>
              <w:t xml:space="preserve">Предметы, связанные с объектом (при наличии)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4" w:type="dxa"/>
            <w:textDirection w:val="lrTb"/>
            <w:noWrap w:val="false"/>
          </w:tcPr>
          <w:p>
            <w:pPr>
              <w:pStyle w:val="850"/>
              <w:spacing w:line="283" w:lineRule="exact"/>
            </w:pPr>
            <w:r/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46" w:type="dxa"/>
            <w:textDirection w:val="lrTb"/>
            <w:noWrap w:val="false"/>
          </w:tcPr>
          <w:p>
            <w:pPr>
              <w:pStyle w:val="850"/>
              <w:jc w:val="center"/>
            </w:pPr>
            <w:r/>
            <w:r/>
          </w:p>
          <w:p>
            <w:pPr>
              <w:pStyle w:val="850"/>
              <w:jc w:val="center"/>
            </w:pPr>
            <w:r>
              <w:t xml:space="preserve">13.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31" w:type="dxa"/>
            <w:textDirection w:val="lrTb"/>
            <w:noWrap w:val="false"/>
          </w:tcPr>
          <w:p>
            <w:pPr>
              <w:pStyle w:val="841"/>
              <w:jc w:val="both"/>
              <w:spacing w:before="165" w:after="140" w:line="240" w:lineRule="auto"/>
            </w:pPr>
            <w:r>
              <w:t xml:space="preserve">Техники и технологии, связанные с объектом (при наличии).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4" w:type="dxa"/>
            <w:textDirection w:val="lrTb"/>
            <w:noWrap w:val="false"/>
          </w:tcPr>
          <w:p>
            <w:pPr>
              <w:pStyle w:val="850"/>
              <w:spacing w:line="283" w:lineRule="exact"/>
            </w:pPr>
            <w:r/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46" w:type="dxa"/>
            <w:textDirection w:val="lrTb"/>
            <w:noWrap w:val="false"/>
          </w:tcPr>
          <w:p>
            <w:pPr>
              <w:pStyle w:val="850"/>
            </w:pPr>
            <w:r/>
            <w:r/>
          </w:p>
          <w:p>
            <w:pPr>
              <w:pStyle w:val="850"/>
            </w:pPr>
            <w:r>
              <w:t xml:space="preserve"> </w:t>
            </w:r>
            <w:r>
              <w:t xml:space="preserve">14.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31" w:type="dxa"/>
            <w:textDirection w:val="lrTb"/>
            <w:noWrap w:val="false"/>
          </w:tcPr>
          <w:p>
            <w:pPr>
              <w:pStyle w:val="841"/>
              <w:jc w:val="both"/>
              <w:spacing w:before="165" w:after="140" w:line="240" w:lineRule="auto"/>
            </w:pPr>
            <w:r>
              <w:t xml:space="preserve">Способы и формы передачи объекта </w:t>
            </w:r>
            <w:hyperlink w:tooltip="#p38" w:anchor="p38" w:history="1">
              <w:r>
                <w:rPr>
                  <w:rStyle w:val="816"/>
                  <w:color w:val="000000"/>
                </w:rPr>
                <w:t xml:space="preserve">&lt;5&gt;</w:t>
              </w:r>
            </w:hyperlink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4" w:type="dxa"/>
            <w:textDirection w:val="lrTb"/>
            <w:noWrap w:val="false"/>
          </w:tcPr>
          <w:p>
            <w:pPr>
              <w:pStyle w:val="850"/>
              <w:spacing w:line="283" w:lineRule="exact"/>
            </w:pPr>
            <w:r/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46" w:type="dxa"/>
            <w:textDirection w:val="lrTb"/>
            <w:noWrap w:val="false"/>
          </w:tcPr>
          <w:p>
            <w:pPr>
              <w:pStyle w:val="850"/>
            </w:pPr>
            <w:r/>
            <w:r/>
          </w:p>
          <w:p>
            <w:pPr>
              <w:pStyle w:val="850"/>
            </w:pPr>
            <w:r>
              <w:t xml:space="preserve">15.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31" w:type="dxa"/>
            <w:textDirection w:val="lrTb"/>
            <w:noWrap w:val="false"/>
          </w:tcPr>
          <w:p>
            <w:pPr>
              <w:pStyle w:val="841"/>
              <w:jc w:val="both"/>
              <w:spacing w:before="165" w:after="140" w:line="240" w:lineRule="auto"/>
            </w:pPr>
            <w:r>
              <w:t xml:space="preserve">Сведения о носителе (носителях) нематериального этнокультурного достояния Липецкой области </w:t>
            </w:r>
            <w:hyperlink w:tooltip="#p39" w:anchor="p39" w:history="1">
              <w:r>
                <w:rPr>
                  <w:rStyle w:val="816"/>
                  <w:color w:val="000000"/>
                </w:rPr>
                <w:t xml:space="preserve">&lt;6&gt;</w:t>
              </w:r>
            </w:hyperlink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4" w:type="dxa"/>
            <w:textDirection w:val="lrTb"/>
            <w:noWrap w:val="false"/>
          </w:tcPr>
          <w:p>
            <w:pPr>
              <w:pStyle w:val="850"/>
              <w:spacing w:line="283" w:lineRule="exact"/>
            </w:pPr>
            <w:r/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46" w:type="dxa"/>
            <w:textDirection w:val="lrTb"/>
            <w:noWrap w:val="false"/>
          </w:tcPr>
          <w:p>
            <w:pPr>
              <w:pStyle w:val="850"/>
            </w:pPr>
            <w:r/>
            <w:r/>
          </w:p>
          <w:p>
            <w:pPr>
              <w:pStyle w:val="850"/>
            </w:pPr>
            <w:r>
              <w:t xml:space="preserve">16.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31" w:type="dxa"/>
            <w:textDirection w:val="lrTb"/>
            <w:noWrap w:val="false"/>
          </w:tcPr>
          <w:p>
            <w:pPr>
              <w:pStyle w:val="841"/>
              <w:jc w:val="both"/>
              <w:spacing w:before="165" w:after="140" w:line="240" w:lineRule="auto"/>
            </w:pPr>
            <w:r>
              <w:t xml:space="preserve">Сведения о хранителе (хранителях) нематериального этнокультурного достояния Липецкой области </w:t>
            </w:r>
            <w:hyperlink w:tooltip="#p40" w:anchor="p40" w:history="1">
              <w:r>
                <w:rPr>
                  <w:rStyle w:val="816"/>
                  <w:color w:val="000000"/>
                </w:rPr>
                <w:t xml:space="preserve">&lt;7&gt;</w:t>
              </w:r>
            </w:hyperlink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4" w:type="dxa"/>
            <w:textDirection w:val="lrTb"/>
            <w:noWrap w:val="false"/>
          </w:tcPr>
          <w:p>
            <w:pPr>
              <w:pStyle w:val="850"/>
              <w:spacing w:line="283" w:lineRule="exact"/>
            </w:pPr>
            <w:r/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46" w:type="dxa"/>
            <w:textDirection w:val="lrTb"/>
            <w:noWrap w:val="false"/>
          </w:tcPr>
          <w:p>
            <w:pPr>
              <w:pStyle w:val="850"/>
            </w:pPr>
            <w:r/>
            <w:r/>
          </w:p>
          <w:p>
            <w:pPr>
              <w:pStyle w:val="850"/>
            </w:pPr>
            <w:r>
              <w:t xml:space="preserve">17.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31" w:type="dxa"/>
            <w:textDirection w:val="lrTb"/>
            <w:noWrap w:val="false"/>
          </w:tcPr>
          <w:p>
            <w:pPr>
              <w:pStyle w:val="841"/>
              <w:jc w:val="both"/>
              <w:spacing w:before="165" w:after="140" w:line="240" w:lineRule="auto"/>
            </w:pPr>
            <w:r>
              <w:t xml:space="preserve">История выявления и фиксации объекта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4" w:type="dxa"/>
            <w:textDirection w:val="lrTb"/>
            <w:noWrap w:val="false"/>
          </w:tcPr>
          <w:p>
            <w:pPr>
              <w:pStyle w:val="850"/>
              <w:spacing w:line="283" w:lineRule="exact"/>
            </w:pPr>
            <w:r/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46" w:type="dxa"/>
            <w:textDirection w:val="lrTb"/>
            <w:noWrap w:val="false"/>
          </w:tcPr>
          <w:p>
            <w:pPr>
              <w:pStyle w:val="850"/>
            </w:pPr>
            <w:r/>
            <w:r/>
          </w:p>
          <w:p>
            <w:pPr>
              <w:pStyle w:val="850"/>
            </w:pPr>
            <w:r>
              <w:t xml:space="preserve">18.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31" w:type="dxa"/>
            <w:textDirection w:val="lrTb"/>
            <w:noWrap w:val="false"/>
          </w:tcPr>
          <w:p>
            <w:pPr>
              <w:pStyle w:val="841"/>
              <w:jc w:val="both"/>
              <w:spacing w:before="165" w:after="140" w:line="240" w:lineRule="auto"/>
            </w:pPr>
            <w:r>
              <w:t xml:space="preserve">Источники информации об объекте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4" w:type="dxa"/>
            <w:textDirection w:val="lrTb"/>
            <w:noWrap w:val="false"/>
          </w:tcPr>
          <w:p>
            <w:pPr>
              <w:pStyle w:val="850"/>
              <w:spacing w:line="283" w:lineRule="exact"/>
            </w:pPr>
            <w:r/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46" w:type="dxa"/>
            <w:textDirection w:val="lrTb"/>
            <w:noWrap w:val="false"/>
          </w:tcPr>
          <w:p>
            <w:pPr>
              <w:pStyle w:val="850"/>
            </w:pPr>
            <w:r/>
            <w:r/>
          </w:p>
          <w:p>
            <w:pPr>
              <w:pStyle w:val="850"/>
            </w:pPr>
            <w:r>
              <w:t xml:space="preserve">19.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31" w:type="dxa"/>
            <w:textDirection w:val="lrTb"/>
            <w:noWrap w:val="false"/>
          </w:tcPr>
          <w:p>
            <w:pPr>
              <w:pStyle w:val="841"/>
              <w:jc w:val="both"/>
              <w:spacing w:before="165" w:after="140" w:line="240" w:lineRule="auto"/>
            </w:pPr>
            <w:r>
              <w:t xml:space="preserve">Современное состояние объекта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4" w:type="dxa"/>
            <w:textDirection w:val="lrTb"/>
            <w:noWrap w:val="false"/>
          </w:tcPr>
          <w:p>
            <w:pPr>
              <w:pStyle w:val="850"/>
              <w:spacing w:line="283" w:lineRule="exact"/>
            </w:pPr>
            <w:r/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46" w:type="dxa"/>
            <w:textDirection w:val="lrTb"/>
            <w:noWrap w:val="false"/>
          </w:tcPr>
          <w:p>
            <w:pPr>
              <w:pStyle w:val="850"/>
            </w:pPr>
            <w:r/>
            <w:r/>
          </w:p>
          <w:p>
            <w:pPr>
              <w:pStyle w:val="850"/>
            </w:pPr>
            <w:r>
              <w:t xml:space="preserve">20.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31" w:type="dxa"/>
            <w:textDirection w:val="lrTb"/>
            <w:noWrap w:val="false"/>
          </w:tcPr>
          <w:p>
            <w:pPr>
              <w:pStyle w:val="841"/>
              <w:jc w:val="both"/>
              <w:spacing w:before="165" w:after="140" w:line="240" w:lineRule="auto"/>
            </w:pPr>
            <w:r>
              <w:t xml:space="preserve">Авторы (составители) материалов об объекте (с указанием номера контактного телефона и адреса электронной почты)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4" w:type="dxa"/>
            <w:textDirection w:val="lrTb"/>
            <w:noWrap w:val="false"/>
          </w:tcPr>
          <w:p>
            <w:pPr>
              <w:pStyle w:val="850"/>
              <w:spacing w:line="283" w:lineRule="exact"/>
            </w:pPr>
            <w:r/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46" w:type="dxa"/>
            <w:textDirection w:val="lrTb"/>
            <w:noWrap w:val="false"/>
          </w:tcPr>
          <w:p>
            <w:pPr>
              <w:pStyle w:val="850"/>
            </w:pPr>
            <w:r/>
            <w:r/>
          </w:p>
          <w:p>
            <w:pPr>
              <w:pStyle w:val="850"/>
            </w:pPr>
            <w:r>
              <w:t xml:space="preserve">21.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31" w:type="dxa"/>
            <w:textDirection w:val="lrTb"/>
            <w:noWrap w:val="false"/>
          </w:tcPr>
          <w:p>
            <w:pPr>
              <w:pStyle w:val="841"/>
              <w:jc w:val="both"/>
              <w:spacing w:before="165" w:after="140" w:line="240" w:lineRule="auto"/>
            </w:pPr>
            <w:r>
              <w:t xml:space="preserve">Фото-, аудио- и видеоматериалы, связанные с объектом </w:t>
            </w:r>
            <w:hyperlink w:tooltip="#p41" w:anchor="p41" w:history="1">
              <w:r>
                <w:rPr>
                  <w:rStyle w:val="816"/>
                  <w:color w:val="000000"/>
                </w:rPr>
                <w:t xml:space="preserve">&lt;8&gt;</w:t>
              </w:r>
            </w:hyperlink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4" w:type="dxa"/>
            <w:textDirection w:val="lrTb"/>
            <w:noWrap w:val="false"/>
          </w:tcPr>
          <w:p>
            <w:pPr>
              <w:pStyle w:val="850"/>
              <w:spacing w:line="283" w:lineRule="exact"/>
            </w:pPr>
            <w:r/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46" w:type="dxa"/>
            <w:textDirection w:val="lrTb"/>
            <w:noWrap w:val="false"/>
          </w:tcPr>
          <w:p>
            <w:pPr>
              <w:pStyle w:val="850"/>
            </w:pPr>
            <w:r/>
            <w:r/>
          </w:p>
          <w:p>
            <w:pPr>
              <w:pStyle w:val="850"/>
            </w:pPr>
            <w:r>
              <w:t xml:space="preserve">22.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31" w:type="dxa"/>
            <w:textDirection w:val="lrTb"/>
            <w:noWrap w:val="false"/>
          </w:tcPr>
          <w:p>
            <w:pPr>
              <w:pStyle w:val="841"/>
              <w:jc w:val="both"/>
              <w:spacing w:before="165" w:after="140" w:line="240" w:lineRule="auto"/>
            </w:pPr>
            <w:r>
              <w:t xml:space="preserve">Иные материалы, связанные с объектом, направленные на популяризацию объекта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4" w:type="dxa"/>
            <w:textDirection w:val="lrTb"/>
            <w:noWrap w:val="false"/>
          </w:tcPr>
          <w:p>
            <w:pPr>
              <w:pStyle w:val="850"/>
              <w:spacing w:line="283" w:lineRule="exact"/>
            </w:pPr>
            <w:r/>
            <w:r/>
          </w:p>
        </w:tc>
      </w:tr>
    </w:tbl>
    <w:p>
      <w:pPr>
        <w:pStyle w:val="83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Информацию о результатах рассмотрения заявки прошу направить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34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посредством направления сведений по информационно-телекоммуникационной сети Интернет на предоставленный номер телефона и (или) адрес электронной почты__________________________________.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3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почтовым отправлением на указанный почтовый адрес __________________________________________________________________________________________________________________________.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иным способом (указать способ) ________________________________ _____________________________________________________________.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</w:rPr>
        <w:t xml:space="preserve">__________________________________________________________________ фамилия, имя, отчество (при наличии), должность        (подпись)        (дата)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right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----------------------------------------------------------------------------------------------------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1"/>
        <w:ind w:firstLine="540"/>
        <w:jc w:val="both"/>
        <w:spacing w:before="165" w:after="140"/>
      </w:pPr>
      <w:r/>
      <w:bookmarkStart w:id="0" w:name="undefined"/>
      <w:r/>
      <w:bookmarkEnd w:id="0"/>
      <w:r>
        <w:t xml:space="preserve">&lt;1&gt; Вид объекта указывается в соответствии со </w:t>
      </w:r>
      <w:hyperlink r:id="rId13" w:tooltip="https://login.consultant.ru/link/?req=doc&amp;base=LAW&amp;n=429409&amp;dst=100021&amp;field=134&amp;date=09.10.2024" w:history="1">
        <w:r>
          <w:rPr>
            <w:rStyle w:val="816"/>
            <w:color w:val="000000"/>
          </w:rPr>
          <w:t xml:space="preserve">статьей 5</w:t>
        </w:r>
      </w:hyperlink>
      <w:r>
        <w:rPr>
          <w:color w:val="000000"/>
        </w:rPr>
        <w:t xml:space="preserve"> </w:t>
      </w:r>
      <w:r>
        <w:t xml:space="preserve">Федерального закона </w:t>
      </w:r>
      <w:r>
        <w:rPr>
          <w:color w:val="000000"/>
          <w:highlight w:val="white"/>
          <w:shd w:val="clear" w:color="auto" w:fill="ffff00"/>
        </w:rPr>
        <w:t xml:space="preserve">от 20 октября 2022</w:t>
      </w:r>
      <w:r>
        <w:rPr>
          <w:color w:val="000000"/>
          <w:highlight w:val="white"/>
          <w:shd w:val="clear" w:color="auto" w:fill="auto"/>
        </w:rPr>
        <w:t xml:space="preserve"> </w:t>
      </w:r>
      <w:r>
        <w:rPr>
          <w:color w:val="000000"/>
          <w:highlight w:val="white"/>
          <w:shd w:val="clear" w:color="auto" w:fill="ffff00"/>
        </w:rPr>
        <w:t xml:space="preserve">года</w:t>
      </w:r>
      <w:r>
        <w:rPr>
          <w:color w:val="000000"/>
          <w:highlight w:val="white"/>
          <w:shd w:val="clear" w:color="auto" w:fill="ffff00"/>
        </w:rPr>
        <w:t xml:space="preserve"> </w:t>
      </w:r>
      <w:r>
        <w:rPr>
          <w:color w:val="000000"/>
          <w:highlight w:val="white"/>
          <w:shd w:val="clear" w:color="auto" w:fill="ffff00"/>
        </w:rPr>
        <w:t xml:space="preserve">№ 402-ФЗ «О нематериальном этнокультурном достоянии Российской Федерации».</w:t>
      </w:r>
      <w:r/>
    </w:p>
    <w:p>
      <w:pPr>
        <w:pStyle w:val="841"/>
        <w:ind w:firstLine="540"/>
        <w:jc w:val="both"/>
        <w:spacing w:before="165" w:after="140"/>
      </w:pPr>
      <w:r/>
      <w:bookmarkStart w:id="0" w:name="undefined"/>
      <w:r/>
      <w:bookmarkEnd w:id="0"/>
      <w:r>
        <w:t xml:space="preserve">&lt;2&gt; Местом (местами) бытования объекта является (являются) исторически обусловленная (обусловленные) территория (территории), на которой (которых) практикуется и сохраняется объект. </w:t>
      </w:r>
      <w:r/>
    </w:p>
    <w:p>
      <w:pPr>
        <w:pStyle w:val="841"/>
        <w:ind w:firstLine="540"/>
        <w:jc w:val="both"/>
        <w:spacing w:before="165" w:after="140"/>
      </w:pPr>
      <w:r/>
      <w:bookmarkStart w:id="0" w:name="undefined"/>
      <w:r/>
      <w:bookmarkEnd w:id="0"/>
      <w:r>
        <w:t xml:space="preserve">&lt;3&gt; Указывается в текстовой форме объемом до 600 знаков с пробелами. </w:t>
      </w:r>
      <w:r/>
    </w:p>
    <w:p>
      <w:pPr>
        <w:pStyle w:val="841"/>
        <w:ind w:firstLine="540"/>
        <w:jc w:val="both"/>
        <w:spacing w:before="165" w:after="140"/>
      </w:pPr>
      <w:r/>
      <w:bookmarkStart w:id="0" w:name="undefined"/>
      <w:r/>
      <w:bookmarkEnd w:id="0"/>
      <w:r>
        <w:t xml:space="preserve">&lt;4&gt; Указывается в текстовой форме объемом от 3 тыс. знаков с пробелами. </w:t>
      </w:r>
      <w:r/>
    </w:p>
    <w:p>
      <w:pPr>
        <w:pStyle w:val="841"/>
        <w:ind w:firstLine="540"/>
        <w:jc w:val="both"/>
        <w:spacing w:before="165" w:after="140"/>
      </w:pPr>
      <w:r/>
      <w:bookmarkStart w:id="0" w:name="undefined"/>
      <w:r/>
      <w:bookmarkEnd w:id="0"/>
      <w:r>
        <w:t xml:space="preserve">&lt;5&gt; При указании способов и форм передачи объекта учитываются формы сохранения и использования объекта в деятельности учреждений культуры и творческих коллективов. </w:t>
      </w:r>
      <w:r/>
    </w:p>
    <w:p>
      <w:pPr>
        <w:pStyle w:val="841"/>
        <w:ind w:firstLine="540"/>
        <w:jc w:val="both"/>
        <w:spacing w:before="165" w:after="140"/>
      </w:pPr>
      <w:r/>
      <w:bookmarkStart w:id="0" w:name="undefined"/>
      <w:r/>
      <w:bookmarkEnd w:id="0"/>
      <w:r>
        <w:t xml:space="preserve">&lt;6&gt; При ука</w:t>
      </w:r>
      <w:r>
        <w:t xml:space="preserve">зании сведений о носителе (носителях) нематериального этнокультурного достояния Липецкой области - физических лицах должно быть получено согласие указанных физических лиц на обработку персональных данных, разрешенных для распространения, в соответствии со </w:t>
      </w:r>
      <w:hyperlink r:id="rId14" w:tooltip="https://login.consultant.ru/link/?req=doc&amp;base=LAW&amp;n=482686&amp;dst=34&amp;field=134&amp;date=09.10.2024" w:history="1">
        <w:r>
          <w:rPr>
            <w:rStyle w:val="816"/>
            <w:color w:val="000000"/>
          </w:rPr>
          <w:t xml:space="preserve">статьей 10.1</w:t>
        </w:r>
      </w:hyperlink>
      <w:r>
        <w:t xml:space="preserve"> Федерального закона</w:t>
      </w:r>
      <w:r>
        <w:rPr>
          <w:highlight w:val="white"/>
        </w:rPr>
        <w:t xml:space="preserve"> </w:t>
      </w:r>
      <w:r>
        <w:rPr>
          <w:highlight w:val="white"/>
          <w:shd w:val="clear" w:color="auto" w:fill="ffff00"/>
        </w:rPr>
        <w:t xml:space="preserve">от 27 июля 2006 года № 152-ФЗ «О персональных данных» (далее — Федеральный</w:t>
      </w:r>
      <w:r>
        <w:rPr>
          <w:highlight w:val="white"/>
          <w:shd w:val="clear" w:color="auto" w:fill="auto"/>
        </w:rPr>
        <w:t xml:space="preserve"> </w:t>
      </w:r>
      <w:r>
        <w:rPr>
          <w:highlight w:val="white"/>
          <w:shd w:val="clear" w:color="auto" w:fill="ffff00"/>
        </w:rPr>
        <w:t xml:space="preserve">закон «О персональных данных»).</w:t>
      </w:r>
      <w:r/>
    </w:p>
    <w:p>
      <w:pPr>
        <w:pStyle w:val="841"/>
        <w:ind w:firstLine="540"/>
        <w:jc w:val="both"/>
        <w:spacing w:before="165" w:after="140"/>
      </w:pPr>
      <w:r/>
      <w:bookmarkStart w:id="0" w:name="undefined"/>
      <w:r/>
      <w:bookmarkEnd w:id="0"/>
      <w:r>
        <w:t xml:space="preserve">&lt;7&gt; При указа</w:t>
      </w:r>
      <w:r>
        <w:t xml:space="preserve">нии сведений о хранителе (хранителях) нематериального этнокультурного достояния Липецкой области - физических лицах должно быть получено согласие указанных физических лиц на обработку персональных данных, разрешенных для распространения, в соответствии со </w:t>
      </w:r>
      <w:hyperlink r:id="rId15" w:tooltip="https://login.consultant.ru/link/?req=doc&amp;base=LAW&amp;n=482686&amp;dst=34&amp;field=134&amp;date=09.10.2024" w:history="1">
        <w:r>
          <w:rPr>
            <w:rStyle w:val="816"/>
            <w:color w:val="000000"/>
          </w:rPr>
          <w:t xml:space="preserve">статьей 10.1</w:t>
        </w:r>
      </w:hyperlink>
      <w:r>
        <w:rPr>
          <w:color w:val="000000"/>
        </w:rPr>
        <w:t xml:space="preserve"> </w:t>
      </w:r>
      <w:r>
        <w:t xml:space="preserve">Федерального закона «О персональных данных». </w:t>
      </w:r>
      <w:r/>
    </w:p>
    <w:p>
      <w:pPr>
        <w:pStyle w:val="841"/>
        <w:ind w:firstLine="540"/>
        <w:jc w:val="both"/>
        <w:spacing w:before="165" w:after="140"/>
      </w:pPr>
      <w:r/>
      <w:bookmarkStart w:id="0" w:name="undefined"/>
      <w:r/>
      <w:bookmarkEnd w:id="0"/>
      <w:r>
        <w:t xml:space="preserve">&lt;8&gt; Фото-, аудио- и видеоматериалы, связанные с объектом, предоставляются с соблюдением законодательства Российской Федерации об авторских и смежных правах с обязательным </w:t>
      </w:r>
      <w:r>
        <w:t xml:space="preserve">указанием их авторов и (или) иных правообладателей. К фото-, аудио- и видеоматериалам в текстовой форме прилагаются сведения об их содержании (описание зафиксированного объекта или события, сведения о людях, чьи голоса и изображения содержатся в материалах</w:t>
      </w:r>
      <w:r>
        <w:t xml:space="preserve">, авторах, составителях и иных правообладателях материалов, времени и месте фиксации, месте хранения материалов). Рекомендуемый суммарный объем фото-, аудио- и видеоматериалов составляет не более 10 ГБ. Указанные материалы направляются в электронном виде. </w:t>
      </w:r>
      <w:r/>
    </w:p>
    <w:p>
      <w:pPr>
        <w:ind w:right="-427"/>
      </w:pPr>
      <w:r/>
      <w:r/>
    </w:p>
    <w:p>
      <w:pPr>
        <w:ind w:right="-427"/>
      </w:pPr>
      <w:r/>
      <w:r/>
    </w:p>
    <w:p>
      <w:pPr>
        <w:jc w:val="right"/>
        <w:spacing w:line="288" w:lineRule="atLeast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34"/>
        <w:jc w:val="right"/>
        <w:spacing w:line="288" w:lineRule="atLeas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Приложение 2</w:t>
      </w:r>
      <w:r>
        <w:rPr>
          <w:sz w:val="28"/>
          <w:szCs w:val="28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Порядку принятия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решения о включении объекта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нематериального этнокультурного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достояния в региональный реестр объектов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нематериального этнокультурного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достояния Липецкой области, внесения в него сведений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 объекте и внесения изменений в данные сведения,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исключения объекта из регионального реестра объектов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нематериального этнокультурного достояния</w:t>
      </w:r>
      <w:bookmarkStart w:id="0" w:name="undefined"/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Липецкой области»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both"/>
        <w:spacing w:line="288" w:lineRule="atLeast"/>
      </w:pPr>
      <w:r>
        <w:rPr>
          <w:color w:val="000000"/>
        </w:rPr>
        <w:t xml:space="preserve"> </w:t>
      </w:r>
      <w:r/>
    </w:p>
    <w:p>
      <w:pPr>
        <w:pStyle w:val="834"/>
        <w:rPr>
          <w:sz w:val="28"/>
          <w:szCs w:val="28"/>
        </w:rPr>
      </w:pPr>
      <w:r>
        <w:rPr>
          <w:rFonts w:ascii="Courier New" w:hAnsi="Courier New" w:eastAsia="Courier New" w:cs="Courier New"/>
          <w:color w:val="000000"/>
        </w:rPr>
        <w:t xml:space="preserve">                                 </w:t>
      </w:r>
      <w:r>
        <w:rPr>
          <w:sz w:val="28"/>
          <w:szCs w:val="28"/>
        </w:rPr>
        <w:t xml:space="preserve">Согласие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46"/>
        <w:tblpPr w:horzAnchor="page" w:tblpX="1048" w:vertAnchor="text" w:tblpY="80" w:leftFromText="180" w:topFromText="0" w:rightFromText="180" w:bottomFromText="0"/>
        <w:tblW w:w="471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1"/>
      </w:tblGrid>
      <w:tr>
        <w:tblPrEx/>
        <w:trPr>
          <w:trHeight w:val="421"/>
        </w:trPr>
        <w:tc>
          <w:tcPr>
            <w:tcW w:w="471" w:type="dxa"/>
            <w:textDirection w:val="lrTb"/>
            <w:noWrap w:val="false"/>
          </w:tcPr>
          <w:p>
            <w:pPr>
              <w:pStyle w:val="834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включении объекта нематериального этнокультурного достояния Липецкой области в региональный реестр объектов нематериального этнокультурного достояния Липецкой области;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both"/>
      </w:pPr>
      <w:r/>
      <w:r/>
    </w:p>
    <w:tbl>
      <w:tblPr>
        <w:tblStyle w:val="846"/>
        <w:tblpPr w:horzAnchor="page" w:tblpX="1048" w:vertAnchor="text" w:tblpY="80" w:leftFromText="180" w:topFromText="0" w:rightFromText="180" w:bottomFromText="0"/>
        <w:tblW w:w="471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1"/>
      </w:tblGrid>
      <w:tr>
        <w:tblPrEx/>
        <w:trPr>
          <w:trHeight w:val="421"/>
        </w:trPr>
        <w:tc>
          <w:tcPr>
            <w:tcW w:w="471" w:type="dxa"/>
            <w:textDirection w:val="lrTb"/>
            <w:noWrap w:val="false"/>
          </w:tcPr>
          <w:p>
            <w:pPr>
              <w:pStyle w:val="834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(изменений) в региональный реестр объектов нематериального этнокультурного достояния Липецкой области;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46"/>
        <w:tblpPr w:horzAnchor="page" w:tblpX="1048" w:vertAnchor="text" w:tblpY="80" w:leftFromText="180" w:topFromText="0" w:rightFromText="180" w:bottomFromText="0"/>
        <w:tblW w:w="471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1"/>
      </w:tblGrid>
      <w:tr>
        <w:tblPrEx/>
        <w:trPr>
          <w:trHeight w:val="421"/>
        </w:trPr>
        <w:tc>
          <w:tcPr>
            <w:tcW w:w="471" w:type="dxa"/>
            <w:textDirection w:val="lrTb"/>
            <w:noWrap w:val="false"/>
          </w:tcPr>
          <w:p>
            <w:pPr>
              <w:pStyle w:val="834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34"/>
        <w:jc w:val="both"/>
        <w:tabs>
          <w:tab w:val="left" w:pos="0" w:leader="none"/>
          <w:tab w:val="clear" w:pos="7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 исключении объекта нематериального этнокультурного достояния Липецкой области из регионального реестра объектов нематериального этнокультурного достояния Липецкой области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(нужное отметить)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center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</w:rPr>
        <w:t xml:space="preserve">__________________________________________________________________</w:t>
      </w:r>
      <w:r>
        <w:rPr>
          <w:rFonts w:ascii="Courier New" w:hAnsi="Courier New" w:eastAsia="Courier New" w:cs="Courier New"/>
          <w:color w:val="000000"/>
        </w:rPr>
        <w:t xml:space="preserve"> </w:t>
      </w:r>
      <w:r>
        <w:rPr>
          <w:sz w:val="24"/>
          <w:szCs w:val="28"/>
        </w:rPr>
        <w:t xml:space="preserve">(носитель, хранитель нематериального этнокультурного достояния Липецкой области, орган публичной власти)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</w:rPr>
        <w:t xml:space="preserve">в лице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</w:rPr>
        <w:t xml:space="preserve">__________________________________________________________________,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center"/>
        <w:rPr>
          <w:sz w:val="24"/>
          <w:szCs w:val="28"/>
        </w:rPr>
      </w:pPr>
      <w:r>
        <w:rPr>
          <w:rFonts w:eastAsia="Courier New"/>
          <w:color w:val="000000"/>
          <w:sz w:val="24"/>
          <w:szCs w:val="28"/>
        </w:rPr>
        <w:t xml:space="preserve">(фамилия, имя, отчество (при наличии), должность)</w:t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pStyle w:val="834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</w:rPr>
        <w:t xml:space="preserve">действующего на основании 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both"/>
        <w:rPr>
          <w:rFonts w:eastAsia="Courier New"/>
          <w:color w:val="000000"/>
          <w:sz w:val="28"/>
          <w:szCs w:val="28"/>
        </w:rPr>
      </w:pPr>
      <w:r>
        <w:rPr>
          <w:rFonts w:eastAsia="Courier New"/>
          <w:color w:val="000000"/>
          <w:sz w:val="28"/>
          <w:szCs w:val="28"/>
        </w:rPr>
      </w:r>
      <w:r>
        <w:rPr>
          <w:rFonts w:eastAsia="Courier New"/>
          <w:color w:val="000000"/>
          <w:sz w:val="28"/>
          <w:szCs w:val="28"/>
        </w:rPr>
      </w:r>
      <w:r>
        <w:rPr>
          <w:rFonts w:eastAsia="Courier New"/>
          <w:color w:val="000000"/>
          <w:sz w:val="28"/>
          <w:szCs w:val="28"/>
        </w:rPr>
      </w:r>
    </w:p>
    <w:p>
      <w:pPr>
        <w:pStyle w:val="834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</w:rPr>
        <w:t xml:space="preserve">дает согласие министерству культуры Липецкой области, оператору регионального реестра на обработку и публикацию (размещение) в информационно-телекоммуникационной сети «Интернет» информации</w:t>
      </w:r>
      <w:r>
        <w:rPr>
          <w:rFonts w:eastAsia="Courier New"/>
          <w:color w:val="000000"/>
          <w:sz w:val="28"/>
          <w:szCs w:val="28"/>
        </w:rPr>
        <w:t xml:space="preserve">, содержащейся в заявке о включении объекта нематериального этнокультурного достояния Липецкой области в региональный реестр объектов нематериального этнокультурного достояния Липецкой области, о внесении изменения (изменений) в региональный реестр объекто</w:t>
      </w:r>
      <w:r>
        <w:rPr>
          <w:rFonts w:eastAsia="Courier New"/>
          <w:color w:val="000000"/>
          <w:sz w:val="28"/>
          <w:szCs w:val="28"/>
        </w:rPr>
        <w:t xml:space="preserve">в нематериального этнокультурного достояния Липецкой области, об исключении объекта нематериального этнокультурного достояния Липецкой области из регионального реестра объектов нематериального этнокультурного достояния Липецкой области (нужное подчеркнуть)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center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</w:rPr>
        <w:t xml:space="preserve">__________________________________________________________________  </w:t>
      </w:r>
      <w:r>
        <w:rPr>
          <w:rFonts w:eastAsia="Courier New"/>
          <w:color w:val="000000"/>
          <w:sz w:val="24"/>
          <w:szCs w:val="28"/>
        </w:rPr>
        <w:t xml:space="preserve">(наименование)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both"/>
        <w:rPr>
          <w:rFonts w:eastAsia="Courier New"/>
          <w:color w:val="000000"/>
          <w:sz w:val="28"/>
          <w:szCs w:val="28"/>
        </w:rPr>
      </w:pPr>
      <w:r>
        <w:rPr>
          <w:rFonts w:eastAsia="Courier New"/>
          <w:color w:val="000000"/>
          <w:sz w:val="28"/>
          <w:szCs w:val="28"/>
        </w:rPr>
        <w:tab/>
        <w:t xml:space="preserve">подтверждает соблюдение законодательства Российской Федерации об авторских и смежных правах при предоставлении материалов (включая текстовые, аудио-, видео- и фотоматериалы)</w:t>
      </w:r>
      <w:r>
        <w:rPr>
          <w:rFonts w:eastAsia="Courier New"/>
          <w:color w:val="000000"/>
          <w:sz w:val="28"/>
          <w:szCs w:val="28"/>
        </w:rPr>
        <w:t xml:space="preserve">, прилагаемых к заявке на включение объекта нематериального этнокультурного достояния Липецкой области в региональный реестр объектов нематериального этнокультурного достояния Липецкой области, о внесении изменения (изменений) в региональный реестр объекто</w:t>
      </w:r>
      <w:r>
        <w:rPr>
          <w:rFonts w:eastAsia="Courier New"/>
          <w:color w:val="000000"/>
          <w:sz w:val="28"/>
          <w:szCs w:val="28"/>
        </w:rPr>
        <w:t xml:space="preserve">в нематериального этнокультурного достояния Липецкой области, об исключении объекта нематериального этнокультурного достояния Липецкой области из регионального реестра объектов нематериального этнокультурного достояния Липецкой области (нужное подчеркнуть)</w:t>
      </w:r>
      <w:r>
        <w:rPr>
          <w:rFonts w:eastAsia="Courier New"/>
          <w:color w:val="000000"/>
          <w:sz w:val="28"/>
          <w:szCs w:val="28"/>
        </w:rPr>
      </w:r>
      <w:r>
        <w:rPr>
          <w:rFonts w:eastAsia="Courier New"/>
          <w:color w:val="000000"/>
          <w:sz w:val="28"/>
          <w:szCs w:val="28"/>
        </w:rPr>
      </w:r>
    </w:p>
    <w:p>
      <w:pPr>
        <w:pStyle w:val="834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</w:rPr>
        <w:t xml:space="preserve">__________________________________________________________________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center"/>
        <w:rPr>
          <w:sz w:val="28"/>
          <w:szCs w:val="28"/>
        </w:rPr>
      </w:pPr>
      <w:r>
        <w:rPr>
          <w:rFonts w:eastAsia="Courier New"/>
          <w:color w:val="000000"/>
          <w:sz w:val="24"/>
          <w:szCs w:val="28"/>
        </w:rPr>
        <w:t xml:space="preserve">(наименование)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</w:rPr>
        <w:tab/>
        <w:t xml:space="preserve">подтверждает получение согласия хранителя (хранителей) нематериального этнокультурного достояния Липецкой области, являющегося (являющихся) физическим лицом</w:t>
      </w:r>
      <w:r>
        <w:rPr>
          <w:rFonts w:eastAsia="Courier New"/>
          <w:color w:val="000000"/>
          <w:sz w:val="28"/>
          <w:szCs w:val="28"/>
        </w:rPr>
        <w:t xml:space="preserve"> (физическими лицами), и (или) носителя (носителей) нематериального этнокультурного достояния Липецкой области, являющегося (являющихся) физическим лицом (физическими лицами), на обработку его (их) персональных данных (включая фамилию, имя, отчество, дату,</w:t>
      </w:r>
      <w:r>
        <w:rPr>
          <w:rFonts w:eastAsia="Courier New"/>
          <w:color w:val="000000"/>
          <w:sz w:val="28"/>
          <w:szCs w:val="28"/>
        </w:rPr>
        <w:t xml:space="preserve"> месяц, год рождения, должность, место и стаж работы, почетные звания, государственные и иные награды, ученые степени, ученые звания, этническую, языковую, конфессиональную принадлежность, сведения о деятельности, биографию), разрешенных для распространени</w:t>
      </w:r>
      <w:r>
        <w:rPr>
          <w:rFonts w:eastAsia="Courier New"/>
          <w:color w:val="000000"/>
          <w:sz w:val="28"/>
          <w:szCs w:val="28"/>
        </w:rPr>
        <w:t xml:space="preserve">я, а также согласия на обнародование</w:t>
      </w:r>
      <w:r>
        <w:rPr>
          <w:rFonts w:eastAsia="Courier New"/>
          <w:color w:val="000000"/>
          <w:sz w:val="28"/>
          <w:szCs w:val="28"/>
        </w:rPr>
        <w:t xml:space="preserve"> и дальнейшее использование изображений (в фото- и видеоматериалах) указанных физических лиц, включая их хранение, систематизацию, обновление, использование (в том числе передачу третьим лицам для обмена информацией) министерством культуры Липецкой области</w:t>
      </w:r>
      <w:r>
        <w:rPr>
          <w:rFonts w:eastAsia="Courier New"/>
          <w:color w:val="000000"/>
          <w:sz w:val="28"/>
          <w:szCs w:val="28"/>
        </w:rPr>
        <w:t xml:space="preserve">, оператором регионального реестра, а также осуществление любых иных действий, предусмотренных законодательством Российской Федерации, с использованием средств автоматизации или без использования таких средств.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</w:rPr>
        <w:t xml:space="preserve">Настоящее согласие действует со дня его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</w:rPr>
        <w:t xml:space="preserve">  </w:t>
      </w:r>
      <w:r>
        <w:rPr>
          <w:rFonts w:eastAsia="Courier New"/>
          <w:color w:val="000000"/>
          <w:sz w:val="28"/>
          <w:szCs w:val="28"/>
        </w:rPr>
        <w:t xml:space="preserve">_________________________________________________________________ фамилия, имя, отчество (при наличии), должность        (подпись)        (дата)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427"/>
      </w:pPr>
      <w:r>
        <w:rPr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Times New Roman CYR">
    <w:panose1 w:val="02020603050405020304"/>
  </w:font>
  <w:font w:name="Symbol">
    <w:panose1 w:val="05010000000000000000"/>
  </w:font>
  <w:font w:name="Wingdings">
    <w:panose1 w:val="05000000000000000000"/>
  </w:font>
  <w:font w:name="Courier New">
    <w:panose1 w:val="02070309020205020404"/>
  </w:font>
  <w:font w:name="Noto Sans CJK SC">
    <w:panose1 w:val="020B0502040504020204"/>
  </w:font>
  <w:font w:name="Noto Sans Devanagar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ο"/>
      <w:lvlJc w:val="left"/>
      <w:pPr>
        <w:ind w:left="709" w:hanging="360"/>
        <w:tabs>
          <w:tab w:val="num" w:pos="0" w:leader="none"/>
        </w:tabs>
      </w:pPr>
      <w:rPr>
        <w:rFonts w:hint="default" w:ascii="Courier New" w:hAnsi="Courier New" w:cs="Courier New"/>
        <w:b/>
        <w:i w:val="0"/>
        <w:color w:val="000000" w:themeColor="text1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ο"/>
      <w:lvlJc w:val="left"/>
      <w:pPr>
        <w:ind w:left="709" w:hanging="360"/>
        <w:tabs>
          <w:tab w:val="num" w:pos="0" w:leader="none"/>
        </w:tabs>
      </w:pPr>
      <w:rPr>
        <w:rFonts w:hint="default" w:ascii="Courier New" w:hAnsi="Courier New" w:cs="Courier New"/>
        <w:b/>
        <w:i w:val="0"/>
        <w:color w:val="000000" w:themeColor="text1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836"/>
    <w:link w:val="835"/>
    <w:uiPriority w:val="9"/>
    <w:rPr>
      <w:rFonts w:ascii="Arial" w:hAnsi="Arial" w:eastAsia="Arial" w:cs="Arial"/>
      <w:sz w:val="40"/>
      <w:szCs w:val="40"/>
    </w:rPr>
  </w:style>
  <w:style w:type="paragraph" w:styleId="661">
    <w:name w:val="Heading 2"/>
    <w:basedOn w:val="834"/>
    <w:next w:val="834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2">
    <w:name w:val="Heading 2 Char"/>
    <w:basedOn w:val="836"/>
    <w:link w:val="661"/>
    <w:uiPriority w:val="9"/>
    <w:rPr>
      <w:rFonts w:ascii="Arial" w:hAnsi="Arial" w:eastAsia="Arial" w:cs="Arial"/>
      <w:sz w:val="34"/>
    </w:rPr>
  </w:style>
  <w:style w:type="paragraph" w:styleId="663">
    <w:name w:val="Heading 3"/>
    <w:basedOn w:val="834"/>
    <w:next w:val="834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4">
    <w:name w:val="Heading 3 Char"/>
    <w:basedOn w:val="836"/>
    <w:link w:val="663"/>
    <w:uiPriority w:val="9"/>
    <w:rPr>
      <w:rFonts w:ascii="Arial" w:hAnsi="Arial" w:eastAsia="Arial" w:cs="Arial"/>
      <w:sz w:val="30"/>
      <w:szCs w:val="30"/>
    </w:rPr>
  </w:style>
  <w:style w:type="paragraph" w:styleId="665">
    <w:name w:val="Heading 4"/>
    <w:basedOn w:val="834"/>
    <w:next w:val="834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>
    <w:name w:val="Heading 4 Char"/>
    <w:basedOn w:val="836"/>
    <w:link w:val="665"/>
    <w:uiPriority w:val="9"/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34"/>
    <w:next w:val="834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basedOn w:val="836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834"/>
    <w:next w:val="834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0">
    <w:name w:val="Heading 6 Char"/>
    <w:basedOn w:val="836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834"/>
    <w:next w:val="834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7 Char"/>
    <w:basedOn w:val="836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834"/>
    <w:next w:val="834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8 Char"/>
    <w:basedOn w:val="836"/>
    <w:link w:val="673"/>
    <w:uiPriority w:val="9"/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834"/>
    <w:next w:val="834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>
    <w:name w:val="Heading 9 Char"/>
    <w:basedOn w:val="836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List Paragraph"/>
    <w:basedOn w:val="834"/>
    <w:uiPriority w:val="34"/>
    <w:qFormat/>
    <w:pPr>
      <w:contextualSpacing/>
      <w:ind w:left="720"/>
    </w:pPr>
  </w:style>
  <w:style w:type="paragraph" w:styleId="678">
    <w:name w:val="No Spacing"/>
    <w:uiPriority w:val="1"/>
    <w:qFormat/>
    <w:pPr>
      <w:spacing w:before="0" w:after="0" w:line="240" w:lineRule="auto"/>
    </w:pPr>
  </w:style>
  <w:style w:type="character" w:styleId="679">
    <w:name w:val="Title Char"/>
    <w:basedOn w:val="836"/>
    <w:link w:val="840"/>
    <w:uiPriority w:val="10"/>
    <w:rPr>
      <w:sz w:val="48"/>
      <w:szCs w:val="48"/>
    </w:rPr>
  </w:style>
  <w:style w:type="paragraph" w:styleId="680">
    <w:name w:val="Subtitle"/>
    <w:basedOn w:val="834"/>
    <w:next w:val="834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6"/>
    <w:link w:val="680"/>
    <w:uiPriority w:val="11"/>
    <w:rPr>
      <w:sz w:val="24"/>
      <w:szCs w:val="24"/>
    </w:rPr>
  </w:style>
  <w:style w:type="paragraph" w:styleId="682">
    <w:name w:val="Quote"/>
    <w:basedOn w:val="834"/>
    <w:next w:val="834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4"/>
    <w:next w:val="834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6"/>
    <w:link w:val="686"/>
    <w:uiPriority w:val="99"/>
  </w:style>
  <w:style w:type="paragraph" w:styleId="688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6"/>
    <w:link w:val="688"/>
    <w:uiPriority w:val="99"/>
  </w:style>
  <w:style w:type="character" w:styleId="690">
    <w:name w:val="Caption Char"/>
    <w:basedOn w:val="836"/>
    <w:link w:val="843"/>
    <w:uiPriority w:val="35"/>
    <w:rPr>
      <w:b/>
      <w:bCs/>
      <w:color w:val="4f81bd" w:themeColor="accent1"/>
      <w:sz w:val="18"/>
      <w:szCs w:val="18"/>
    </w:rPr>
  </w:style>
  <w:style w:type="table" w:styleId="691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6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6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35">
    <w:name w:val="Heading 1"/>
    <w:basedOn w:val="834"/>
    <w:next w:val="834"/>
    <w:link w:val="839"/>
    <w:qFormat/>
    <w:pPr>
      <w:ind w:left="1390"/>
      <w:keepNext/>
      <w:outlineLvl w:val="0"/>
    </w:pPr>
    <w:rPr>
      <w:b/>
      <w:bCs/>
      <w:sz w:val="24"/>
      <w:szCs w:val="24"/>
    </w:r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character" w:styleId="839" w:customStyle="1">
    <w:name w:val="Заголовок 1 Знак"/>
    <w:basedOn w:val="836"/>
    <w:link w:val="835"/>
    <w:qFormat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840">
    <w:name w:val="Title"/>
    <w:basedOn w:val="834"/>
    <w:next w:val="841"/>
    <w:qFormat/>
    <w:pPr>
      <w:keepNext/>
      <w:spacing w:before="240" w:after="120"/>
    </w:pPr>
    <w:rPr>
      <w:rFonts w:eastAsia="Noto Sans CJK SC" w:cs="Noto Sans Devanagari"/>
      <w:sz w:val="28"/>
      <w:szCs w:val="28"/>
    </w:rPr>
  </w:style>
  <w:style w:type="paragraph" w:styleId="841">
    <w:name w:val="Body Text"/>
    <w:basedOn w:val="834"/>
    <w:pPr>
      <w:spacing w:after="140" w:line="276" w:lineRule="auto"/>
    </w:pPr>
  </w:style>
  <w:style w:type="paragraph" w:styleId="842">
    <w:name w:val="List"/>
    <w:basedOn w:val="841"/>
    <w:rPr>
      <w:rFonts w:cs="Noto Sans Devanagari"/>
    </w:rPr>
  </w:style>
  <w:style w:type="paragraph" w:styleId="843">
    <w:name w:val="Caption"/>
    <w:basedOn w:val="834"/>
    <w:link w:val="690"/>
    <w:qFormat/>
    <w:pPr>
      <w:spacing w:before="120" w:after="120"/>
      <w:suppressLineNumbers/>
    </w:pPr>
    <w:rPr>
      <w:rFonts w:cs="Noto Sans Devanagari"/>
      <w:i/>
      <w:iCs/>
      <w:sz w:val="24"/>
      <w:szCs w:val="24"/>
    </w:rPr>
  </w:style>
  <w:style w:type="paragraph" w:styleId="844">
    <w:name w:val="index heading"/>
    <w:basedOn w:val="834"/>
    <w:qFormat/>
    <w:pPr>
      <w:suppressLineNumbers/>
    </w:pPr>
    <w:rPr>
      <w:rFonts w:cs="Noto Sans Devanagari"/>
    </w:rPr>
  </w:style>
  <w:style w:type="numbering" w:styleId="845" w:customStyle="1">
    <w:name w:val="Без списка"/>
    <w:uiPriority w:val="99"/>
    <w:semiHidden/>
    <w:unhideWhenUsed/>
    <w:qFormat/>
  </w:style>
  <w:style w:type="table" w:styleId="846">
    <w:name w:val="Table Grid"/>
    <w:basedOn w:val="837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47" w:customStyle="1">
    <w:name w:val="Сетка таблицы1"/>
    <w:basedOn w:val="83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8" w:customStyle="1">
    <w:name w:val="Normal (Web)"/>
    <w:uiPriority w:val="99"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1" w:after="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9" w:customStyle="1">
    <w:name w:val="Основной текст1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50" w:customStyle="1">
    <w:name w:val="Содержимое таблицы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login.consultant.ru/link/?req=doc&amp;base=LAW&amp;n=429409&amp;dst=100021&amp;field=134&amp;date=27.09.2024" TargetMode="External"/><Relationship Id="rId11" Type="http://schemas.openxmlformats.org/officeDocument/2006/relationships/hyperlink" Target="https://login.consultant.ru/link/?req=doc&amp;base=LAW&amp;n=482686&amp;dst=34&amp;field=134&amp;date=27.09.2024" TargetMode="External"/><Relationship Id="rId12" Type="http://schemas.openxmlformats.org/officeDocument/2006/relationships/hyperlink" Target="https://login.consultant.ru/link/?req=doc&amp;base=LAW&amp;n=482686&amp;dst=34&amp;field=134&amp;date=27.09.2024" TargetMode="External"/><Relationship Id="rId13" Type="http://schemas.openxmlformats.org/officeDocument/2006/relationships/hyperlink" Target="https://login.consultant.ru/link/?req=doc&amp;base=LAW&amp;n=429409&amp;dst=100021&amp;field=134&amp;date=09.10.2024" TargetMode="External"/><Relationship Id="rId14" Type="http://schemas.openxmlformats.org/officeDocument/2006/relationships/hyperlink" Target="https://login.consultant.ru/link/?req=doc&amp;base=LAW&amp;n=482686&amp;dst=34&amp;field=134&amp;date=09.10.2024" TargetMode="External"/><Relationship Id="rId15" Type="http://schemas.openxmlformats.org/officeDocument/2006/relationships/hyperlink" Target="https://login.consultant.ru/link/?req=doc&amp;base=LAW&amp;n=482686&amp;dst=34&amp;field=134&amp;date=09.10.202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Мартынова Елена Алексеевна</dc:creator>
  <dc:description/>
  <dc:language>ru-RU</dc:language>
  <cp:lastModifiedBy>filippovskihoi</cp:lastModifiedBy>
  <cp:revision>5</cp:revision>
  <dcterms:created xsi:type="dcterms:W3CDTF">2025-01-28T15:45:00Z</dcterms:created>
  <dcterms:modified xsi:type="dcterms:W3CDTF">2025-07-10T11:24:28Z</dcterms:modified>
</cp:coreProperties>
</file>