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функционирования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искусства Липецкой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</w:t>
      </w:r>
      <w:r>
        <w:rPr>
          <w:rFonts w:ascii="Times New Roman" w:hAnsi="Times New Roman" w:cs="Times New Roman"/>
          <w:b/>
          <w:sz w:val="36"/>
          <w:szCs w:val="36"/>
        </w:rPr>
        <w:t xml:space="preserve">Б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АНТИМОНОПОЛЬНО</w:t>
      </w:r>
      <w:r>
        <w:rPr>
          <w:rFonts w:ascii="Times New Roman" w:hAnsi="Times New Roman" w:cs="Times New Roman"/>
          <w:b/>
          <w:sz w:val="36"/>
          <w:szCs w:val="36"/>
        </w:rPr>
        <w:t xml:space="preserve">М</w:t>
      </w:r>
      <w:r>
        <w:rPr>
          <w:rFonts w:ascii="Times New Roman" w:hAnsi="Times New Roman" w:cs="Times New Roman"/>
          <w:b/>
          <w:sz w:val="36"/>
          <w:szCs w:val="36"/>
        </w:rPr>
        <w:t xml:space="preserve"> КОМПЛАЕНС</w:t>
      </w:r>
      <w:r>
        <w:rPr>
          <w:rFonts w:ascii="Times New Roman" w:hAnsi="Times New Roman" w:cs="Times New Roman"/>
          <w:b/>
          <w:sz w:val="36"/>
          <w:szCs w:val="36"/>
        </w:rPr>
        <w:t xml:space="preserve"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 xml:space="preserve">УПРАВЛЕНИ</w:t>
      </w:r>
      <w:r>
        <w:rPr>
          <w:rFonts w:ascii="Times New Roman" w:hAnsi="Times New Roman" w:cs="Times New Roman"/>
          <w:b/>
          <w:sz w:val="36"/>
          <w:szCs w:val="36"/>
        </w:rPr>
        <w:t xml:space="preserve">И</w:t>
      </w:r>
      <w:r>
        <w:rPr>
          <w:rFonts w:ascii="Times New Roman" w:hAnsi="Times New Roman" w:cs="Times New Roman"/>
          <w:b/>
          <w:sz w:val="36"/>
          <w:szCs w:val="36"/>
        </w:rPr>
        <w:t xml:space="preserve"> КУЛЬТУРЫ И ИСКУССТВА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ЛИПЕЦКОЙ ОБЛАСТИ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20</w:t>
      </w:r>
      <w:r>
        <w:rPr>
          <w:rFonts w:ascii="Times New Roman" w:hAnsi="Times New Roman" w:cs="Times New Roman"/>
          <w:b/>
          <w:sz w:val="36"/>
          <w:szCs w:val="36"/>
        </w:rPr>
        <w:t xml:space="preserve">2</w:t>
      </w:r>
      <w:r>
        <w:rPr>
          <w:rFonts w:ascii="Times New Roman" w:hAnsi="Times New Roman" w:cs="Times New Roman"/>
          <w:b/>
          <w:sz w:val="36"/>
          <w:szCs w:val="36"/>
        </w:rPr>
        <w:t xml:space="preserve">4 </w:t>
      </w:r>
      <w:r>
        <w:rPr>
          <w:rFonts w:ascii="Times New Roman" w:hAnsi="Times New Roman" w:cs="Times New Roman"/>
          <w:b/>
          <w:sz w:val="36"/>
          <w:szCs w:val="36"/>
        </w:rPr>
        <w:t xml:space="preserve">ГОД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both"/>
      </w:pPr>
      <w:r/>
      <w:r/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numPr>
          <w:ilvl w:val="0"/>
          <w:numId w:val="1"/>
        </w:num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Липецкой области от 25 октября 2023 года № 76 «О преобразовании управления культуры и туризма Липецкой области и о внесен</w:t>
      </w:r>
      <w:r>
        <w:rPr>
          <w:rFonts w:ascii="Times New Roman" w:hAnsi="Times New Roman" w:cs="Times New Roman"/>
          <w:sz w:val="28"/>
          <w:szCs w:val="28"/>
        </w:rPr>
        <w:t xml:space="preserve">ии изменений в указ Г</w:t>
      </w:r>
      <w:r>
        <w:rPr>
          <w:rFonts w:ascii="Times New Roman" w:hAnsi="Times New Roman" w:cs="Times New Roman"/>
          <w:sz w:val="28"/>
          <w:szCs w:val="28"/>
        </w:rPr>
        <w:t xml:space="preserve">убернатора Липецкой области от 1 июня 2022 года № 1 «О системе и структуре органов исполнительной власти Липецкой области» управление культуры и туризма Липецкой области преобразовано в управление культуры и искусства Липецкой области (далее – управление).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18 октября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утверждено Положение об организации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56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от 31.05.2023)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риказ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. Информация о выявлении и оценке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нарушения антимонопольного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со стороны управления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применения и возможного нарушения норм антимонопольного законодательства в УФАС по Липецкой области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правления не поступали.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Антимонопольные дела, возбужденные антимонопольным органом, предостережения и предупреждения, выданные антимонопольным органом в </w:t>
      </w:r>
      <w:r>
        <w:rPr>
          <w:rFonts w:ascii="Times New Roman" w:hAnsi="Times New Roman" w:cs="Times New Roman"/>
          <w:sz w:val="28"/>
          <w:szCs w:val="28"/>
        </w:rPr>
        <w:t xml:space="preserve">отношении 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правления</w:t>
      </w:r>
      <w:r>
        <w:rPr>
          <w:rFonts w:ascii="Times New Roman" w:hAnsi="Times New Roman" w:cs="Times New Roman"/>
          <w:sz w:val="28"/>
          <w:szCs w:val="28"/>
        </w:rPr>
        <w:t xml:space="preserve">,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норм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правлением в судебны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инстанциях не осуществлялось. </w:t>
      </w:r>
      <w:r>
        <w:rPr>
          <w:rFonts w:ascii="Times New Roman" w:hAnsi="Times New Roman" w:cs="Times New Roman"/>
          <w:sz w:val="28"/>
          <w:szCs w:val="28"/>
        </w:rPr>
        <w:t xml:space="preserve">Возбужденные дела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правления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акты, проекты нормативных правовых актов управления, в которых выявлены риски нарушения антимонопольного законодательства,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в рамках системы внутреннего обеспечения соответствия требованиям антимонопольного законодательства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были размещены следующие документы: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роект приказа управления культуры и искусства Липецкой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«Об утверждении положения о проведении областного публичного конкурса «Признание»;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0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проект приказа управления культуры и иск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усства Липецкой области «Об утверждении Порядка определения объема и предоставления субсидии социально ориентированным некоммерческим организациям на проведение мероприятий, направленных на популяризацию современного искусства художников Липецкой области»;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управления культуры и иск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усства Липецкой области «Об утверждении Порядка определения объема и предоставления субсидии социально ориентированным некоммерческим организациям на реализацию проектов, направленных на популяризацию литературных произведений писателей Липецкой области»;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управления культуры и иск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усства Липецкой области «Об утверждении Порядка определения объема и предоставле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ния субсидии социально ориентированным некоммерческим организациям на организацию и проведение культурно-массовых мероприятий (творческие фестивали, выставки, конкурсы, смотры, иные зрелищные мероприятия) на территории сельских поселений Липецкой области»;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управления культуры и иск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усства Ли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пецкой области «Об утверждении Порядка определения объема и предоставления субсидии социально ориентированным некоммерческим организациям на проведение мероприятий, направленных на популяризацию профессионального театрального искусства в Липецкой области»;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авления культуры и искусства Липецкой области «О признании утратившим силу приказа управления культуры и туризма Липецкой области от 30 августа 2023 года № 219 «Об утверждении Порядка предоставления субсидий обществу с ограниченной ответственностью «Вавило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во» о обществу с ограниченной ответственностью «Скит» на финансовое обеспечение части затрат на приобретение и монтаж модульных некапитальных средств размещения при реализации инвестиционных проектов по созданию модульных некапитальных средств размещения»;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управления культуры и искусства Липецкой области «Об утверждении Порядка и условий бесплатного посещения многодетными семьями областных государственных учреждений культуры: музеев, выставочных залов (выставок)»;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управления культуры и искусства Липецкой области «Об утверждении Порядка и условий бесплатного посещения детьми из многодетных семей театрально-концертных мероприятий, проводимых областными государственными учреждениями культуры»;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управления культуры и искусства Липецкой области «О признании утратившим силу приказа управления культуры и туризма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Липецкой области от 27.02.2023 № 66-Н «Об утверждении Порядка предоставления бесплатного посещения мероприятий, проводимых областными государственными учреждениями культуры и искусства: музеями, театрами и выставочными залами, детьми из многодетных семей»;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закона Липецкой области «Об отдельных вопросах в области народных художественных промыслов в Липецкой области»;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закона Липецкой области «О признании утратившим силу Закона Липецкой области от 18 октября 2005 года № 223-ОЗ «О государственной поддержке народных художественных промыслов»;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управления культуры и искусства Липецкой области «О внесении 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зменений в приказ управления культуры и искусства Липецкой области от 6 июня 2024 года № 197-Н «Об утверждении Порядка и условий бесплатного посещения многодетными семьями областных государственных учреждений культуры: музеев, выставочных залов (выставок);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управления культуры и искусства Липецкой области «О внесении изменений в приказ уп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равления культуры и искусства Липецкой области от 6 июня 2024 года № 198-Н «Об утверждении Порядка и условий бесплатного посещения детьми из многодетных семей театрально-концертных мероприятий, проводимых областными государственными учреждениями культуры»;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 приказа управления культуры и искусства Липецкой области «Об утверждении Порядка формирования и ведения регионального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реестра объектов нематериального этнокультурного достояния Липецкой области и Порядка принятия решения о включении объекта нематериального этнокультурного достояния в региональный реестр объектов нематериального этнокультурного достояния Липецкой области».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публичных консультаций не поступало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оложений, противоречащих антимонопольному законодательству,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Негативного влияния на развитие конкуренции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Информация об исполнении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снижению рисков нарушения антимонопольного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</w:t>
      </w:r>
      <w:r>
        <w:rPr>
          <w:rFonts w:ascii="Times New Roman" w:hAnsi="Times New Roman" w:cs="Times New Roman"/>
          <w:sz w:val="28"/>
          <w:szCs w:val="28"/>
        </w:rPr>
        <w:t xml:space="preserve">риказами управления утверждены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карта (паспорт) комплаенс-рисков на 2024 год (приказ от 23.01.2024 № 18)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ключевых показателей эффективности функционирования антимонопольного комплаенса на 2024 год (приказ от 23.01.2024 № 19)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мероприятий «дорожная карта» по снижению комплаенс-рисков на 2024 год (приказ от 23.01.2024 № 20).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Актуализирован состав коллегиального органа по оценке эффективности организации и функционирования в управлении  антимонопольного комплаенса (приказ от 26 января 2024 года № 34).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осуществления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правлении внутреннего обеспечения соответствия требованиям антимонопольного законодательства сотрудники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правления приняли участие в обучающих мероприятиях: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«Управление государственными и муниципальными закупками» (г. Липецк);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«Противодействие коррупции при осуществлении государственных и муниципальных закупок» (г. Липецк);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«Антимонополный комплаенс» (г. Москва);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Доля сотрудников, с которыми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были проведены обучающие мероприятия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составила более 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%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общего числа сотрудников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</w:rPr>
        <w:t xml:space="preserve">. Информация о достижении ключевых показателей эффективности функционирования антимонопольного комплаенса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функционирования антимонопольного комплаенса в управлении подтверждается отсутствием нарушений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достижением значения ключевых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>
    <w:name w:val="List Paragraph"/>
    <w:basedOn w:val="8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CEB6-25F2-44FD-AB9F-3FE54720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revision>79</cp:revision>
  <dcterms:created xsi:type="dcterms:W3CDTF">2019-11-28T07:04:00Z</dcterms:created>
  <dcterms:modified xsi:type="dcterms:W3CDTF">2025-01-13T11:03:10Z</dcterms:modified>
</cp:coreProperties>
</file>