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6B95" w:rsidRPr="00E6195F" w:rsidRDefault="00CD07B8" w:rsidP="0097275C">
      <w:pPr>
        <w:jc w:val="both"/>
        <w:rPr>
          <w:sz w:val="28"/>
          <w:szCs w:val="28"/>
        </w:rPr>
      </w:pPr>
      <w:r w:rsidRPr="00E6195F">
        <w:rPr>
          <w:noProof/>
          <w:sz w:val="28"/>
          <w:szCs w:val="28"/>
        </w:rPr>
        <w:drawing>
          <wp:anchor distT="0" distB="0" distL="114300" distR="114300" simplePos="0" relativeHeight="251657216" behindDoc="1" locked="0" layoutInCell="0" allowOverlap="1">
            <wp:simplePos x="0" y="0"/>
            <wp:positionH relativeFrom="page">
              <wp:posOffset>0</wp:posOffset>
            </wp:positionH>
            <wp:positionV relativeFrom="page">
              <wp:posOffset>32068135</wp:posOffset>
            </wp:positionV>
            <wp:extent cx="4763" cy="47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4763" cy="4763"/>
                    </a:xfrm>
                    <a:prstGeom prst="rect">
                      <a:avLst/>
                    </a:prstGeom>
                    <a:noFill/>
                  </pic:spPr>
                </pic:pic>
              </a:graphicData>
            </a:graphic>
          </wp:anchor>
        </w:drawing>
      </w:r>
    </w:p>
    <w:p w:rsidR="000F0F97" w:rsidRPr="000F0F97" w:rsidRDefault="000F0F97" w:rsidP="000F0F97">
      <w:pPr>
        <w:ind w:firstLine="709"/>
        <w:jc w:val="both"/>
        <w:rPr>
          <w:rFonts w:eastAsia="Times New Roman"/>
          <w:sz w:val="28"/>
          <w:szCs w:val="24"/>
        </w:rPr>
      </w:pPr>
      <w:r w:rsidRPr="000F0F97">
        <w:rPr>
          <w:rFonts w:eastAsia="Times New Roman"/>
          <w:b/>
          <w:bCs/>
          <w:noProof/>
          <w:sz w:val="24"/>
          <w:szCs w:val="24"/>
        </w:rPr>
        <w:drawing>
          <wp:anchor distT="0" distB="0" distL="114300" distR="114300" simplePos="0" relativeHeight="251659264" behindDoc="1" locked="0" layoutInCell="1" allowOverlap="1">
            <wp:simplePos x="0" y="0"/>
            <wp:positionH relativeFrom="column">
              <wp:posOffset>2694940</wp:posOffset>
            </wp:positionH>
            <wp:positionV relativeFrom="paragraph">
              <wp:posOffset>-165735</wp:posOffset>
            </wp:positionV>
            <wp:extent cx="520700" cy="871855"/>
            <wp:effectExtent l="0" t="0" r="0" b="4445"/>
            <wp:wrapThrough wrapText="bothSides">
              <wp:wrapPolygon edited="0">
                <wp:start x="0" y="0"/>
                <wp:lineTo x="0" y="21238"/>
                <wp:lineTo x="20546" y="21238"/>
                <wp:lineTo x="20546"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 cy="871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0F97" w:rsidRPr="000F0F97" w:rsidRDefault="000F0F97" w:rsidP="000F0F97">
      <w:pPr>
        <w:keepNext/>
        <w:tabs>
          <w:tab w:val="left" w:pos="7200"/>
        </w:tabs>
        <w:ind w:right="5678"/>
        <w:jc w:val="center"/>
        <w:outlineLvl w:val="0"/>
        <w:rPr>
          <w:rFonts w:ascii="Arial" w:eastAsia="Times New Roman" w:hAnsi="Arial" w:cs="Arial"/>
          <w:kern w:val="32"/>
          <w:sz w:val="24"/>
          <w:szCs w:val="32"/>
        </w:rPr>
      </w:pPr>
    </w:p>
    <w:p w:rsidR="000F0F97" w:rsidRPr="000F0F97" w:rsidRDefault="000F0F97" w:rsidP="000F0F97">
      <w:pPr>
        <w:keepNext/>
        <w:ind w:right="5678"/>
        <w:jc w:val="center"/>
        <w:outlineLvl w:val="0"/>
        <w:rPr>
          <w:rFonts w:ascii="Arial" w:eastAsia="Times New Roman" w:hAnsi="Arial" w:cs="Arial"/>
          <w:kern w:val="32"/>
          <w:sz w:val="24"/>
          <w:szCs w:val="32"/>
        </w:rPr>
      </w:pPr>
    </w:p>
    <w:p w:rsidR="000F0F97" w:rsidRPr="000F0F97" w:rsidRDefault="000F0F97" w:rsidP="000F0F97">
      <w:pPr>
        <w:keepNext/>
        <w:ind w:right="5678"/>
        <w:jc w:val="center"/>
        <w:outlineLvl w:val="0"/>
        <w:rPr>
          <w:rFonts w:eastAsia="Times New Roman"/>
          <w:kern w:val="32"/>
          <w:sz w:val="24"/>
          <w:szCs w:val="32"/>
        </w:rPr>
      </w:pPr>
    </w:p>
    <w:p w:rsidR="000F0F97" w:rsidRPr="000F0F97" w:rsidRDefault="000F0F97" w:rsidP="000F0F97">
      <w:pPr>
        <w:keepNext/>
        <w:jc w:val="center"/>
        <w:outlineLvl w:val="2"/>
        <w:rPr>
          <w:rFonts w:eastAsia="Times New Roman"/>
          <w:b/>
          <w:bCs/>
          <w:sz w:val="28"/>
          <w:szCs w:val="26"/>
        </w:rPr>
      </w:pPr>
      <w:r w:rsidRPr="000F0F97">
        <w:rPr>
          <w:rFonts w:eastAsia="Times New Roman"/>
          <w:b/>
          <w:bCs/>
          <w:sz w:val="28"/>
          <w:szCs w:val="26"/>
        </w:rPr>
        <w:t>УПРАВЛЕНИЕ</w:t>
      </w:r>
    </w:p>
    <w:p w:rsidR="000F0F97" w:rsidRPr="000F0F97" w:rsidRDefault="000F0F97" w:rsidP="000F0F97">
      <w:pPr>
        <w:keepNext/>
        <w:jc w:val="center"/>
        <w:outlineLvl w:val="2"/>
        <w:rPr>
          <w:rFonts w:eastAsia="Times New Roman"/>
          <w:b/>
          <w:bCs/>
          <w:sz w:val="28"/>
          <w:szCs w:val="26"/>
        </w:rPr>
      </w:pPr>
      <w:r w:rsidRPr="000F0F97">
        <w:rPr>
          <w:rFonts w:eastAsia="Times New Roman"/>
          <w:b/>
          <w:bCs/>
          <w:sz w:val="28"/>
          <w:szCs w:val="26"/>
        </w:rPr>
        <w:t>КУЛЬТУРЫ И ТУРИЗМА</w:t>
      </w:r>
    </w:p>
    <w:p w:rsidR="000F0F97" w:rsidRPr="000F0F97" w:rsidRDefault="000F0F97" w:rsidP="000F0F97">
      <w:pPr>
        <w:keepNext/>
        <w:jc w:val="center"/>
        <w:outlineLvl w:val="2"/>
        <w:rPr>
          <w:rFonts w:eastAsia="Times New Roman"/>
          <w:b/>
          <w:sz w:val="28"/>
          <w:szCs w:val="28"/>
        </w:rPr>
      </w:pPr>
      <w:r w:rsidRPr="000F0F97">
        <w:rPr>
          <w:rFonts w:eastAsia="Times New Roman"/>
          <w:b/>
          <w:sz w:val="28"/>
          <w:szCs w:val="28"/>
        </w:rPr>
        <w:t>ЛИПЕЦКОЙ ОБЛАСТИ</w:t>
      </w:r>
    </w:p>
    <w:p w:rsidR="000F0F97" w:rsidRPr="000F0F97" w:rsidRDefault="000F0F97" w:rsidP="000F0F97">
      <w:pPr>
        <w:tabs>
          <w:tab w:val="left" w:pos="4860"/>
        </w:tabs>
        <w:jc w:val="center"/>
        <w:rPr>
          <w:rFonts w:eastAsia="Times New Roman"/>
          <w:b/>
          <w:bCs/>
          <w:sz w:val="28"/>
          <w:szCs w:val="28"/>
        </w:rPr>
      </w:pPr>
    </w:p>
    <w:p w:rsidR="000F0F97" w:rsidRPr="000F0F97" w:rsidRDefault="000F0F97" w:rsidP="000F0F97">
      <w:pPr>
        <w:keepNext/>
        <w:tabs>
          <w:tab w:val="left" w:pos="4860"/>
        </w:tabs>
        <w:jc w:val="center"/>
        <w:outlineLvl w:val="1"/>
        <w:rPr>
          <w:rFonts w:eastAsia="Times New Roman"/>
          <w:b/>
          <w:bCs/>
          <w:iCs/>
          <w:sz w:val="32"/>
          <w:szCs w:val="28"/>
        </w:rPr>
      </w:pPr>
      <w:r w:rsidRPr="000F0F97">
        <w:rPr>
          <w:rFonts w:eastAsia="Times New Roman"/>
          <w:b/>
          <w:bCs/>
          <w:iCs/>
          <w:sz w:val="32"/>
          <w:szCs w:val="28"/>
        </w:rPr>
        <w:t>П Р И К А З</w:t>
      </w:r>
    </w:p>
    <w:p w:rsidR="000F0F97" w:rsidRPr="000F0F97" w:rsidRDefault="000F0F97" w:rsidP="000F0F97">
      <w:pPr>
        <w:jc w:val="center"/>
        <w:rPr>
          <w:rFonts w:eastAsia="Times New Roman"/>
          <w:sz w:val="28"/>
          <w:szCs w:val="24"/>
        </w:rPr>
      </w:pPr>
    </w:p>
    <w:p w:rsidR="000F0F97" w:rsidRPr="000F0F97" w:rsidRDefault="000F0F97" w:rsidP="000F0F97">
      <w:pPr>
        <w:tabs>
          <w:tab w:val="left" w:pos="4860"/>
        </w:tabs>
        <w:jc w:val="center"/>
        <w:rPr>
          <w:rFonts w:eastAsia="Times New Roman"/>
          <w:bCs/>
          <w:sz w:val="28"/>
          <w:szCs w:val="24"/>
        </w:rPr>
      </w:pPr>
      <w:r w:rsidRPr="000F0F97">
        <w:rPr>
          <w:rFonts w:eastAsia="Times New Roman"/>
          <w:bCs/>
          <w:sz w:val="28"/>
          <w:szCs w:val="24"/>
        </w:rPr>
        <w:t>__________</w:t>
      </w:r>
      <w:r w:rsidR="006F3E58">
        <w:rPr>
          <w:rFonts w:eastAsia="Times New Roman"/>
          <w:bCs/>
          <w:sz w:val="28"/>
          <w:szCs w:val="24"/>
        </w:rPr>
        <w:t>__________</w:t>
      </w:r>
      <w:r w:rsidRPr="000F0F97">
        <w:rPr>
          <w:rFonts w:eastAsia="Times New Roman"/>
          <w:bCs/>
          <w:sz w:val="28"/>
          <w:szCs w:val="24"/>
        </w:rPr>
        <w:t xml:space="preserve">                                                     №___________</w:t>
      </w:r>
    </w:p>
    <w:p w:rsidR="000F0F97" w:rsidRPr="000F0F97" w:rsidRDefault="000F0F97" w:rsidP="000F0F97">
      <w:pPr>
        <w:tabs>
          <w:tab w:val="left" w:pos="4860"/>
        </w:tabs>
        <w:jc w:val="center"/>
        <w:rPr>
          <w:rFonts w:eastAsia="Times New Roman"/>
          <w:b/>
          <w:bCs/>
          <w:sz w:val="16"/>
          <w:szCs w:val="16"/>
        </w:rPr>
      </w:pPr>
    </w:p>
    <w:p w:rsidR="000F0F97" w:rsidRPr="000F0F97" w:rsidRDefault="000F0F97" w:rsidP="000F0F97">
      <w:pPr>
        <w:tabs>
          <w:tab w:val="left" w:pos="4860"/>
        </w:tabs>
        <w:jc w:val="center"/>
        <w:rPr>
          <w:rFonts w:eastAsia="Times New Roman"/>
          <w:bCs/>
          <w:sz w:val="28"/>
          <w:szCs w:val="24"/>
        </w:rPr>
      </w:pPr>
      <w:r w:rsidRPr="000F0F97">
        <w:rPr>
          <w:rFonts w:eastAsia="Times New Roman"/>
          <w:bCs/>
          <w:sz w:val="28"/>
          <w:szCs w:val="24"/>
        </w:rPr>
        <w:t>г. Липецк</w:t>
      </w:r>
    </w:p>
    <w:p w:rsidR="000F0F97" w:rsidRPr="000F0F97" w:rsidRDefault="000F0F97" w:rsidP="000F0F97">
      <w:pPr>
        <w:shd w:val="clear" w:color="auto" w:fill="FFFFFF"/>
        <w:autoSpaceDE w:val="0"/>
        <w:autoSpaceDN w:val="0"/>
        <w:adjustRightInd w:val="0"/>
        <w:ind w:left="540" w:right="4598" w:firstLine="540"/>
        <w:jc w:val="both"/>
        <w:rPr>
          <w:rFonts w:eastAsia="Times New Roman"/>
          <w:b/>
          <w:color w:val="000000"/>
          <w:sz w:val="24"/>
          <w:szCs w:val="24"/>
        </w:rPr>
      </w:pPr>
    </w:p>
    <w:p w:rsidR="000F0F97" w:rsidRPr="000F0F97" w:rsidRDefault="000F0F97" w:rsidP="000F0F97">
      <w:pPr>
        <w:shd w:val="clear" w:color="auto" w:fill="FFFFFF"/>
        <w:autoSpaceDE w:val="0"/>
        <w:autoSpaceDN w:val="0"/>
        <w:adjustRightInd w:val="0"/>
        <w:ind w:left="540" w:right="2835" w:firstLine="540"/>
        <w:jc w:val="both"/>
        <w:rPr>
          <w:rFonts w:eastAsia="Times New Roman"/>
          <w:b/>
          <w:color w:val="000000"/>
          <w:sz w:val="28"/>
          <w:szCs w:val="28"/>
        </w:rPr>
      </w:pPr>
    </w:p>
    <w:p w:rsidR="000F0F97" w:rsidRPr="00733D23" w:rsidRDefault="00EC5710" w:rsidP="000F0F97">
      <w:pPr>
        <w:shd w:val="clear" w:color="auto" w:fill="FFFFFF"/>
        <w:autoSpaceDE w:val="0"/>
        <w:autoSpaceDN w:val="0"/>
        <w:adjustRightInd w:val="0"/>
        <w:ind w:firstLine="851"/>
        <w:jc w:val="center"/>
        <w:rPr>
          <w:rFonts w:eastAsia="Times New Roman"/>
          <w:sz w:val="28"/>
          <w:szCs w:val="28"/>
        </w:rPr>
      </w:pPr>
      <w:r w:rsidRPr="00733D23">
        <w:rPr>
          <w:rFonts w:eastAsia="Times New Roman"/>
          <w:sz w:val="28"/>
          <w:szCs w:val="28"/>
        </w:rPr>
        <w:t>О внесении изменения в приказ управления культуры и туризма Липецкой области от 9 сентября 2019 года № 324 «</w:t>
      </w:r>
      <w:r w:rsidR="000F0F97" w:rsidRPr="00733D23">
        <w:rPr>
          <w:rFonts w:eastAsia="Times New Roman"/>
          <w:sz w:val="28"/>
          <w:szCs w:val="28"/>
        </w:rPr>
        <w:t xml:space="preserve">Об утверждении </w:t>
      </w:r>
      <w:r w:rsidR="00812F62" w:rsidRPr="00733D23">
        <w:rPr>
          <w:rFonts w:eastAsia="Times New Roman"/>
          <w:sz w:val="28"/>
          <w:szCs w:val="28"/>
        </w:rPr>
        <w:t>административного регламента предоставления государственной услуги по оценке качества оказания социально ориентированной некоммерческой организацией общественно полезных услуг</w:t>
      </w:r>
      <w:r w:rsidRPr="00733D23">
        <w:rPr>
          <w:rFonts w:eastAsia="Times New Roman"/>
          <w:sz w:val="28"/>
          <w:szCs w:val="28"/>
        </w:rPr>
        <w:t>»</w:t>
      </w:r>
    </w:p>
    <w:p w:rsidR="00812F62" w:rsidRPr="00733D23" w:rsidRDefault="00812F62" w:rsidP="00812F62">
      <w:pPr>
        <w:pStyle w:val="ConsPlusNormal"/>
        <w:ind w:firstLine="540"/>
        <w:jc w:val="both"/>
        <w:rPr>
          <w:sz w:val="28"/>
          <w:szCs w:val="28"/>
        </w:rPr>
      </w:pPr>
    </w:p>
    <w:p w:rsidR="001B5419" w:rsidRPr="00733D23" w:rsidRDefault="001B5419" w:rsidP="001B5419">
      <w:pPr>
        <w:ind w:firstLine="708"/>
        <w:jc w:val="both"/>
        <w:rPr>
          <w:sz w:val="28"/>
          <w:szCs w:val="28"/>
        </w:rPr>
      </w:pPr>
      <w:r w:rsidRPr="00733D23">
        <w:rPr>
          <w:rFonts w:eastAsiaTheme="minorHAnsi"/>
          <w:sz w:val="28"/>
          <w:szCs w:val="28"/>
          <w:lang w:eastAsia="en-US"/>
        </w:rPr>
        <w:t xml:space="preserve">По результатам проведенного мониторинга и в целях приведения в соответствие с действующим законодательством нормативных правовых актов </w:t>
      </w:r>
      <w:r w:rsidRPr="00733D23">
        <w:rPr>
          <w:sz w:val="28"/>
          <w:szCs w:val="28"/>
        </w:rPr>
        <w:t xml:space="preserve">управления культуры и туризма Липецкой области, ПРИКАЗЫВАЮ: </w:t>
      </w:r>
    </w:p>
    <w:p w:rsidR="001B5419" w:rsidRPr="00733D23" w:rsidRDefault="001B5419" w:rsidP="001B5419">
      <w:pPr>
        <w:autoSpaceDE w:val="0"/>
        <w:autoSpaceDN w:val="0"/>
        <w:adjustRightInd w:val="0"/>
        <w:ind w:firstLine="708"/>
        <w:jc w:val="both"/>
        <w:rPr>
          <w:sz w:val="28"/>
          <w:szCs w:val="28"/>
        </w:rPr>
      </w:pPr>
    </w:p>
    <w:p w:rsidR="001B5419" w:rsidRPr="00733D23" w:rsidRDefault="001B5419" w:rsidP="001B5419">
      <w:pPr>
        <w:shd w:val="clear" w:color="auto" w:fill="FFFFFF"/>
        <w:autoSpaceDE w:val="0"/>
        <w:autoSpaceDN w:val="0"/>
        <w:adjustRightInd w:val="0"/>
        <w:ind w:firstLine="851"/>
        <w:jc w:val="both"/>
        <w:rPr>
          <w:rFonts w:eastAsia="Times New Roman"/>
          <w:sz w:val="28"/>
          <w:szCs w:val="28"/>
        </w:rPr>
      </w:pPr>
      <w:r w:rsidRPr="00733D23">
        <w:rPr>
          <w:sz w:val="28"/>
          <w:szCs w:val="28"/>
        </w:rPr>
        <w:t xml:space="preserve">Внести в </w:t>
      </w:r>
      <w:r w:rsidRPr="00733D23">
        <w:rPr>
          <w:rFonts w:eastAsia="Times New Roman"/>
          <w:sz w:val="28"/>
          <w:szCs w:val="28"/>
        </w:rPr>
        <w:t>приказ управления культуры и туризма Липецкой области от 9 сентября 2019 года № 324 «Об утверждении административного регламента предоставления государственной услуги по оценке качества оказания социально ориентированной некоммерческой организацией общественно полезных услуг»</w:t>
      </w:r>
      <w:r w:rsidR="00031D85" w:rsidRPr="00733D23">
        <w:rPr>
          <w:rFonts w:eastAsia="Times New Roman"/>
          <w:sz w:val="28"/>
          <w:szCs w:val="28"/>
        </w:rPr>
        <w:t xml:space="preserve"> следующее изменение:</w:t>
      </w:r>
    </w:p>
    <w:p w:rsidR="00031D85" w:rsidRPr="00733D23" w:rsidRDefault="00031D85" w:rsidP="001B5419">
      <w:pPr>
        <w:shd w:val="clear" w:color="auto" w:fill="FFFFFF"/>
        <w:autoSpaceDE w:val="0"/>
        <w:autoSpaceDN w:val="0"/>
        <w:adjustRightInd w:val="0"/>
        <w:ind w:firstLine="851"/>
        <w:jc w:val="both"/>
        <w:rPr>
          <w:rFonts w:eastAsia="Times New Roman"/>
          <w:sz w:val="28"/>
          <w:szCs w:val="28"/>
        </w:rPr>
      </w:pPr>
    </w:p>
    <w:p w:rsidR="00031D85" w:rsidRPr="00733D23" w:rsidRDefault="00031D85" w:rsidP="001B5419">
      <w:pPr>
        <w:shd w:val="clear" w:color="auto" w:fill="FFFFFF"/>
        <w:autoSpaceDE w:val="0"/>
        <w:autoSpaceDN w:val="0"/>
        <w:adjustRightInd w:val="0"/>
        <w:ind w:firstLine="851"/>
        <w:jc w:val="both"/>
        <w:rPr>
          <w:rFonts w:eastAsia="Times New Roman"/>
          <w:sz w:val="28"/>
          <w:szCs w:val="28"/>
        </w:rPr>
      </w:pPr>
      <w:r w:rsidRPr="00733D23">
        <w:rPr>
          <w:rFonts w:eastAsia="Times New Roman"/>
          <w:sz w:val="28"/>
          <w:szCs w:val="28"/>
        </w:rPr>
        <w:t>приложение к приказу изложить в следующей редакции:</w:t>
      </w:r>
    </w:p>
    <w:p w:rsidR="00031D85" w:rsidRPr="00733D23" w:rsidRDefault="00031D85" w:rsidP="001B5419">
      <w:pPr>
        <w:shd w:val="clear" w:color="auto" w:fill="FFFFFF"/>
        <w:autoSpaceDE w:val="0"/>
        <w:autoSpaceDN w:val="0"/>
        <w:adjustRightInd w:val="0"/>
        <w:ind w:firstLine="851"/>
        <w:jc w:val="both"/>
        <w:rPr>
          <w:rFonts w:eastAsia="Times New Roman"/>
          <w:sz w:val="28"/>
          <w:szCs w:val="28"/>
        </w:rPr>
      </w:pPr>
    </w:p>
    <w:p w:rsidR="00031D85" w:rsidRPr="00733D23" w:rsidRDefault="00031D85" w:rsidP="00031D85">
      <w:pPr>
        <w:shd w:val="clear" w:color="auto" w:fill="FFFFFF"/>
        <w:autoSpaceDE w:val="0"/>
        <w:autoSpaceDN w:val="0"/>
        <w:adjustRightInd w:val="0"/>
        <w:ind w:firstLine="851"/>
        <w:jc w:val="right"/>
        <w:rPr>
          <w:rFonts w:eastAsia="Times New Roman"/>
          <w:sz w:val="28"/>
          <w:szCs w:val="28"/>
        </w:rPr>
      </w:pPr>
      <w:r w:rsidRPr="00733D23">
        <w:rPr>
          <w:rFonts w:eastAsia="Times New Roman"/>
          <w:sz w:val="28"/>
          <w:szCs w:val="28"/>
        </w:rPr>
        <w:t xml:space="preserve">          «Приложение к приказу</w:t>
      </w:r>
    </w:p>
    <w:p w:rsidR="00031D85" w:rsidRPr="00733D23" w:rsidRDefault="000F0F97" w:rsidP="00031D85">
      <w:pPr>
        <w:shd w:val="clear" w:color="auto" w:fill="FFFFFF"/>
        <w:autoSpaceDE w:val="0"/>
        <w:autoSpaceDN w:val="0"/>
        <w:adjustRightInd w:val="0"/>
        <w:ind w:firstLine="851"/>
        <w:jc w:val="right"/>
        <w:rPr>
          <w:rFonts w:eastAsia="Calibri"/>
          <w:sz w:val="28"/>
          <w:szCs w:val="28"/>
        </w:rPr>
      </w:pPr>
      <w:r w:rsidRPr="00733D23">
        <w:rPr>
          <w:rFonts w:eastAsia="Calibri"/>
          <w:sz w:val="28"/>
          <w:szCs w:val="28"/>
        </w:rPr>
        <w:t>управления культуры</w:t>
      </w:r>
      <w:r w:rsidR="00031D85" w:rsidRPr="00733D23">
        <w:rPr>
          <w:rFonts w:eastAsia="Calibri"/>
          <w:sz w:val="28"/>
          <w:szCs w:val="28"/>
        </w:rPr>
        <w:t xml:space="preserve"> </w:t>
      </w:r>
      <w:r w:rsidRPr="00733D23">
        <w:rPr>
          <w:rFonts w:eastAsia="Calibri"/>
          <w:sz w:val="28"/>
          <w:szCs w:val="28"/>
        </w:rPr>
        <w:t>и туризма</w:t>
      </w:r>
    </w:p>
    <w:p w:rsidR="000F0F97" w:rsidRPr="00733D23" w:rsidRDefault="000F0F97" w:rsidP="00031D85">
      <w:pPr>
        <w:shd w:val="clear" w:color="auto" w:fill="FFFFFF"/>
        <w:autoSpaceDE w:val="0"/>
        <w:autoSpaceDN w:val="0"/>
        <w:adjustRightInd w:val="0"/>
        <w:ind w:firstLine="851"/>
        <w:jc w:val="right"/>
        <w:rPr>
          <w:rFonts w:eastAsia="Calibri"/>
          <w:sz w:val="28"/>
          <w:szCs w:val="28"/>
        </w:rPr>
      </w:pPr>
      <w:r w:rsidRPr="00733D23">
        <w:rPr>
          <w:rFonts w:eastAsia="Calibri"/>
          <w:sz w:val="28"/>
          <w:szCs w:val="28"/>
        </w:rPr>
        <w:t>Липецкой области</w:t>
      </w:r>
    </w:p>
    <w:p w:rsidR="00567121" w:rsidRPr="00733D23" w:rsidRDefault="000F0F97" w:rsidP="00567121">
      <w:pPr>
        <w:shd w:val="clear" w:color="auto" w:fill="FFFFFF"/>
        <w:autoSpaceDE w:val="0"/>
        <w:autoSpaceDN w:val="0"/>
        <w:adjustRightInd w:val="0"/>
        <w:ind w:firstLine="851"/>
        <w:jc w:val="right"/>
        <w:rPr>
          <w:rFonts w:eastAsia="Times New Roman"/>
          <w:sz w:val="28"/>
          <w:szCs w:val="28"/>
        </w:rPr>
      </w:pPr>
      <w:r w:rsidRPr="00733D23">
        <w:rPr>
          <w:rFonts w:eastAsia="Times New Roman"/>
          <w:sz w:val="28"/>
          <w:szCs w:val="28"/>
        </w:rPr>
        <w:t>«</w:t>
      </w:r>
      <w:r w:rsidR="00567121" w:rsidRPr="00733D23">
        <w:rPr>
          <w:rFonts w:eastAsia="Times New Roman"/>
          <w:sz w:val="28"/>
          <w:szCs w:val="28"/>
        </w:rPr>
        <w:t>Об утверждении административного</w:t>
      </w:r>
    </w:p>
    <w:p w:rsidR="00567121" w:rsidRPr="00733D23" w:rsidRDefault="00567121" w:rsidP="00567121">
      <w:pPr>
        <w:shd w:val="clear" w:color="auto" w:fill="FFFFFF"/>
        <w:autoSpaceDE w:val="0"/>
        <w:autoSpaceDN w:val="0"/>
        <w:adjustRightInd w:val="0"/>
        <w:ind w:firstLine="851"/>
        <w:jc w:val="right"/>
        <w:rPr>
          <w:rFonts w:eastAsia="Times New Roman"/>
          <w:sz w:val="28"/>
          <w:szCs w:val="28"/>
        </w:rPr>
      </w:pPr>
      <w:r w:rsidRPr="00733D23">
        <w:rPr>
          <w:rFonts w:eastAsia="Times New Roman"/>
          <w:sz w:val="28"/>
          <w:szCs w:val="28"/>
        </w:rPr>
        <w:t>регламента предоставления государственной</w:t>
      </w:r>
    </w:p>
    <w:p w:rsidR="00567121" w:rsidRPr="00733D23" w:rsidRDefault="00567121" w:rsidP="00567121">
      <w:pPr>
        <w:shd w:val="clear" w:color="auto" w:fill="FFFFFF"/>
        <w:autoSpaceDE w:val="0"/>
        <w:autoSpaceDN w:val="0"/>
        <w:adjustRightInd w:val="0"/>
        <w:ind w:firstLine="851"/>
        <w:jc w:val="right"/>
        <w:rPr>
          <w:rFonts w:eastAsia="Times New Roman"/>
          <w:sz w:val="28"/>
          <w:szCs w:val="28"/>
        </w:rPr>
      </w:pPr>
      <w:r w:rsidRPr="00733D23">
        <w:rPr>
          <w:rFonts w:eastAsia="Times New Roman"/>
          <w:sz w:val="28"/>
          <w:szCs w:val="28"/>
        </w:rPr>
        <w:t>услуги по оценке качества оказания социально</w:t>
      </w:r>
    </w:p>
    <w:p w:rsidR="00567121" w:rsidRPr="00733D23" w:rsidRDefault="00567121" w:rsidP="00567121">
      <w:pPr>
        <w:shd w:val="clear" w:color="auto" w:fill="FFFFFF"/>
        <w:autoSpaceDE w:val="0"/>
        <w:autoSpaceDN w:val="0"/>
        <w:adjustRightInd w:val="0"/>
        <w:ind w:firstLine="851"/>
        <w:jc w:val="right"/>
        <w:rPr>
          <w:rFonts w:eastAsia="Times New Roman"/>
          <w:sz w:val="28"/>
          <w:szCs w:val="28"/>
        </w:rPr>
      </w:pPr>
      <w:r w:rsidRPr="00733D23">
        <w:rPr>
          <w:rFonts w:eastAsia="Times New Roman"/>
          <w:sz w:val="28"/>
          <w:szCs w:val="28"/>
        </w:rPr>
        <w:t xml:space="preserve">ориентированной некоммерческой организацией </w:t>
      </w:r>
    </w:p>
    <w:p w:rsidR="000F0F97" w:rsidRPr="00733D23" w:rsidRDefault="00567121" w:rsidP="00567121">
      <w:pPr>
        <w:shd w:val="clear" w:color="auto" w:fill="FFFFFF"/>
        <w:autoSpaceDE w:val="0"/>
        <w:autoSpaceDN w:val="0"/>
        <w:adjustRightInd w:val="0"/>
        <w:ind w:firstLine="851"/>
        <w:jc w:val="right"/>
        <w:rPr>
          <w:rFonts w:eastAsia="Times New Roman"/>
          <w:sz w:val="28"/>
          <w:szCs w:val="28"/>
        </w:rPr>
      </w:pPr>
      <w:r w:rsidRPr="00733D23">
        <w:rPr>
          <w:rFonts w:eastAsia="Times New Roman"/>
          <w:sz w:val="28"/>
          <w:szCs w:val="28"/>
        </w:rPr>
        <w:t>общественно полезных услуг</w:t>
      </w:r>
      <w:r w:rsidR="000F0F97" w:rsidRPr="00733D23">
        <w:rPr>
          <w:rFonts w:eastAsia="Times New Roman"/>
          <w:sz w:val="28"/>
          <w:szCs w:val="28"/>
        </w:rPr>
        <w:t>»</w:t>
      </w:r>
    </w:p>
    <w:p w:rsidR="00CF37C5" w:rsidRPr="00733D23" w:rsidRDefault="00CF37C5" w:rsidP="000F0F97">
      <w:pPr>
        <w:shd w:val="clear" w:color="auto" w:fill="FFFFFF"/>
        <w:autoSpaceDE w:val="0"/>
        <w:autoSpaceDN w:val="0"/>
        <w:adjustRightInd w:val="0"/>
        <w:ind w:firstLine="851"/>
        <w:jc w:val="right"/>
        <w:rPr>
          <w:rFonts w:eastAsia="Calibri"/>
          <w:sz w:val="28"/>
          <w:szCs w:val="28"/>
        </w:rPr>
      </w:pPr>
    </w:p>
    <w:p w:rsidR="0043201A" w:rsidRPr="00733D23" w:rsidRDefault="0043201A" w:rsidP="00C03438">
      <w:pPr>
        <w:shd w:val="clear" w:color="auto" w:fill="FFFFFF"/>
        <w:autoSpaceDE w:val="0"/>
        <w:autoSpaceDN w:val="0"/>
        <w:adjustRightInd w:val="0"/>
        <w:spacing w:line="276" w:lineRule="auto"/>
        <w:jc w:val="center"/>
        <w:rPr>
          <w:rFonts w:eastAsia="Calibri"/>
          <w:b/>
          <w:bCs/>
          <w:sz w:val="28"/>
          <w:szCs w:val="28"/>
        </w:rPr>
      </w:pPr>
    </w:p>
    <w:p w:rsidR="00567121" w:rsidRPr="00733D23" w:rsidRDefault="00567121" w:rsidP="00E3762D">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АДМИНИСТРАТИВНЫЙ РЕГЛАМЕНТ</w:t>
      </w:r>
    </w:p>
    <w:p w:rsidR="00567121" w:rsidRPr="00733D23" w:rsidRDefault="00567121" w:rsidP="00E3762D">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lastRenderedPageBreak/>
        <w:t>ПРЕДОСТАВЛЕНИЯ ГОСУДАРСТВЕННОЙ УСЛУГИ ПО ОЦЕНКЕ КАЧЕСТВА ОКАЗАНИЯ СОЦИАЛЬНО ОРИЕНТИРОВАННОЙ НЕКОММЕРЧЕСКОЙ ОРГАНИЗАЦИЕЙ</w:t>
      </w:r>
      <w:r w:rsidR="00894861" w:rsidRPr="00733D23">
        <w:rPr>
          <w:rFonts w:ascii="Times New Roman" w:hAnsi="Times New Roman" w:cs="Times New Roman"/>
          <w:sz w:val="28"/>
          <w:szCs w:val="28"/>
        </w:rPr>
        <w:t xml:space="preserve"> </w:t>
      </w:r>
      <w:r w:rsidRPr="00733D23">
        <w:rPr>
          <w:rFonts w:ascii="Times New Roman" w:hAnsi="Times New Roman" w:cs="Times New Roman"/>
          <w:sz w:val="28"/>
          <w:szCs w:val="28"/>
        </w:rPr>
        <w:t>ОБЩЕСТВЕННО ПОЛЕЗНЫХ УСЛУГ</w:t>
      </w:r>
    </w:p>
    <w:p w:rsidR="00A772D9" w:rsidRPr="00733D23" w:rsidRDefault="00A772D9" w:rsidP="00E3762D">
      <w:pPr>
        <w:tabs>
          <w:tab w:val="left" w:pos="3500"/>
        </w:tabs>
        <w:ind w:left="3220"/>
        <w:jc w:val="center"/>
        <w:rPr>
          <w:rFonts w:eastAsia="Times New Roman"/>
          <w:b/>
          <w:bCs/>
          <w:sz w:val="28"/>
          <w:szCs w:val="28"/>
        </w:rPr>
      </w:pPr>
    </w:p>
    <w:p w:rsidR="00A772D9" w:rsidRPr="00733D23" w:rsidRDefault="00971245" w:rsidP="00E3762D">
      <w:pPr>
        <w:jc w:val="center"/>
        <w:rPr>
          <w:rFonts w:eastAsia="Times New Roman"/>
          <w:b/>
          <w:bCs/>
          <w:sz w:val="28"/>
          <w:szCs w:val="28"/>
        </w:rPr>
      </w:pPr>
      <w:r w:rsidRPr="00733D23">
        <w:rPr>
          <w:rFonts w:eastAsia="Times New Roman"/>
          <w:b/>
          <w:bCs/>
          <w:sz w:val="28"/>
          <w:szCs w:val="28"/>
        </w:rPr>
        <w:t xml:space="preserve">Раздел </w:t>
      </w:r>
      <w:r w:rsidRPr="00733D23">
        <w:rPr>
          <w:rFonts w:eastAsia="Times New Roman"/>
          <w:b/>
          <w:bCs/>
          <w:sz w:val="28"/>
          <w:szCs w:val="28"/>
          <w:lang w:val="en-US"/>
        </w:rPr>
        <w:t>I</w:t>
      </w:r>
      <w:r w:rsidR="00A772D9" w:rsidRPr="00733D23">
        <w:rPr>
          <w:rFonts w:eastAsia="Times New Roman"/>
          <w:b/>
          <w:bCs/>
          <w:sz w:val="28"/>
          <w:szCs w:val="28"/>
        </w:rPr>
        <w:t>.</w:t>
      </w:r>
      <w:r w:rsidRPr="00733D23">
        <w:rPr>
          <w:rFonts w:eastAsia="Times New Roman"/>
          <w:b/>
          <w:bCs/>
          <w:sz w:val="28"/>
          <w:szCs w:val="28"/>
        </w:rPr>
        <w:t xml:space="preserve"> </w:t>
      </w:r>
      <w:r w:rsidR="007A588E" w:rsidRPr="00733D23">
        <w:rPr>
          <w:rFonts w:eastAsia="Times New Roman"/>
          <w:b/>
          <w:bCs/>
          <w:sz w:val="28"/>
          <w:szCs w:val="28"/>
        </w:rPr>
        <w:t>ОБЩИЕ ПОЛОЖЕНИЯ</w:t>
      </w:r>
    </w:p>
    <w:p w:rsidR="00971245" w:rsidRPr="00733D23" w:rsidRDefault="00971245" w:rsidP="00E3762D">
      <w:pPr>
        <w:jc w:val="center"/>
        <w:rPr>
          <w:rFonts w:eastAsia="Times New Roman"/>
          <w:b/>
          <w:bCs/>
          <w:sz w:val="28"/>
          <w:szCs w:val="28"/>
        </w:rPr>
      </w:pPr>
    </w:p>
    <w:p w:rsidR="00971245" w:rsidRPr="00733D23" w:rsidRDefault="00971245" w:rsidP="00E3762D">
      <w:pPr>
        <w:jc w:val="center"/>
        <w:rPr>
          <w:rFonts w:eastAsia="Times New Roman"/>
          <w:b/>
          <w:bCs/>
          <w:sz w:val="28"/>
          <w:szCs w:val="28"/>
        </w:rPr>
      </w:pPr>
      <w:r w:rsidRPr="00733D23">
        <w:rPr>
          <w:rFonts w:eastAsia="Times New Roman"/>
          <w:b/>
          <w:bCs/>
          <w:sz w:val="28"/>
          <w:szCs w:val="28"/>
        </w:rPr>
        <w:t xml:space="preserve">1. Предмет регулирования </w:t>
      </w:r>
      <w:r w:rsidR="00A63192" w:rsidRPr="00733D23">
        <w:rPr>
          <w:rFonts w:eastAsia="Times New Roman"/>
          <w:b/>
          <w:bCs/>
          <w:sz w:val="28"/>
          <w:szCs w:val="28"/>
        </w:rPr>
        <w:t xml:space="preserve">административного </w:t>
      </w:r>
      <w:r w:rsidRPr="00733D23">
        <w:rPr>
          <w:rFonts w:eastAsia="Times New Roman"/>
          <w:b/>
          <w:bCs/>
          <w:sz w:val="28"/>
          <w:szCs w:val="28"/>
        </w:rPr>
        <w:t>регламента</w:t>
      </w:r>
    </w:p>
    <w:p w:rsidR="00E65237" w:rsidRPr="00733D23" w:rsidRDefault="00E65237" w:rsidP="00E3762D">
      <w:pPr>
        <w:jc w:val="both"/>
        <w:rPr>
          <w:rFonts w:eastAsia="Times New Roman"/>
          <w:sz w:val="28"/>
          <w:szCs w:val="28"/>
        </w:rPr>
      </w:pPr>
    </w:p>
    <w:p w:rsidR="00E65237" w:rsidRPr="00733D23" w:rsidRDefault="00E0053B" w:rsidP="00386DF6">
      <w:pPr>
        <w:pStyle w:val="ConsPlusNormal"/>
        <w:ind w:firstLine="720"/>
        <w:jc w:val="both"/>
        <w:rPr>
          <w:rFonts w:ascii="Times New Roman" w:hAnsi="Times New Roman" w:cs="Times New Roman"/>
          <w:sz w:val="28"/>
          <w:szCs w:val="28"/>
        </w:rPr>
      </w:pPr>
      <w:r w:rsidRPr="00733D23">
        <w:rPr>
          <w:rFonts w:ascii="Times New Roman" w:hAnsi="Times New Roman" w:cs="Times New Roman"/>
          <w:sz w:val="28"/>
          <w:szCs w:val="28"/>
        </w:rPr>
        <w:t xml:space="preserve">1. </w:t>
      </w:r>
      <w:r w:rsidR="00E3762D" w:rsidRPr="00733D23">
        <w:rPr>
          <w:rFonts w:ascii="Times New Roman" w:hAnsi="Times New Roman" w:cs="Times New Roman"/>
          <w:sz w:val="28"/>
          <w:szCs w:val="28"/>
        </w:rPr>
        <w:t xml:space="preserve">Административный регламент предоставления государственной услуги по оценке качества оказания социально ориентированной некоммерческой организацией общественно полезных услуг </w:t>
      </w:r>
      <w:r w:rsidR="00E65237" w:rsidRPr="00733D23">
        <w:rPr>
          <w:rFonts w:ascii="Times New Roman" w:hAnsi="Times New Roman" w:cs="Times New Roman"/>
          <w:sz w:val="28"/>
          <w:szCs w:val="28"/>
        </w:rPr>
        <w:t xml:space="preserve">(далее - административный регламент, государственная услуга) устанавливает стандарт, сроки и последовательность административных процедур (действий) при предоставлении государственной услуги, в том числе в электронной форме, с использованием федеральной государственной информационной системы </w:t>
      </w:r>
      <w:r w:rsidR="00423B05" w:rsidRPr="00733D23">
        <w:rPr>
          <w:rFonts w:ascii="Times New Roman" w:hAnsi="Times New Roman" w:cs="Times New Roman"/>
          <w:sz w:val="28"/>
          <w:szCs w:val="28"/>
        </w:rPr>
        <w:t>«</w:t>
      </w:r>
      <w:r w:rsidR="00E65237" w:rsidRPr="00733D23">
        <w:rPr>
          <w:rFonts w:ascii="Times New Roman" w:hAnsi="Times New Roman" w:cs="Times New Roman"/>
          <w:sz w:val="28"/>
          <w:szCs w:val="28"/>
        </w:rPr>
        <w:t xml:space="preserve">Единый портал государственных и </w:t>
      </w:r>
      <w:bookmarkStart w:id="0" w:name="_GoBack"/>
      <w:r w:rsidR="00E65237" w:rsidRPr="00733D23">
        <w:rPr>
          <w:rFonts w:ascii="Times New Roman" w:hAnsi="Times New Roman" w:cs="Times New Roman"/>
          <w:sz w:val="28"/>
          <w:szCs w:val="28"/>
        </w:rPr>
        <w:t>муницип</w:t>
      </w:r>
      <w:bookmarkEnd w:id="0"/>
      <w:r w:rsidR="00E65237" w:rsidRPr="00733D23">
        <w:rPr>
          <w:rFonts w:ascii="Times New Roman" w:hAnsi="Times New Roman" w:cs="Times New Roman"/>
          <w:sz w:val="28"/>
          <w:szCs w:val="28"/>
        </w:rPr>
        <w:t>альных услуг</w:t>
      </w:r>
      <w:r w:rsidR="00423B05" w:rsidRPr="00733D23">
        <w:rPr>
          <w:rFonts w:ascii="Times New Roman" w:hAnsi="Times New Roman" w:cs="Times New Roman"/>
          <w:sz w:val="28"/>
          <w:szCs w:val="28"/>
        </w:rPr>
        <w:t>»</w:t>
      </w:r>
      <w:r w:rsidR="00E65237" w:rsidRPr="00733D23">
        <w:rPr>
          <w:rFonts w:ascii="Times New Roman" w:hAnsi="Times New Roman" w:cs="Times New Roman"/>
          <w:sz w:val="28"/>
          <w:szCs w:val="28"/>
        </w:rPr>
        <w:t xml:space="preserve"> (www.gosuslugi.ru) (далее - ЕПГУ) и информационно-телекоммуникационной сети </w:t>
      </w:r>
      <w:r w:rsidR="00423B05" w:rsidRPr="00733D23">
        <w:rPr>
          <w:rFonts w:ascii="Times New Roman" w:hAnsi="Times New Roman" w:cs="Times New Roman"/>
          <w:sz w:val="28"/>
          <w:szCs w:val="28"/>
        </w:rPr>
        <w:t>«</w:t>
      </w:r>
      <w:r w:rsidR="00E65237" w:rsidRPr="00733D23">
        <w:rPr>
          <w:rFonts w:ascii="Times New Roman" w:hAnsi="Times New Roman" w:cs="Times New Roman"/>
          <w:sz w:val="28"/>
          <w:szCs w:val="28"/>
        </w:rPr>
        <w:t>Интернет</w:t>
      </w:r>
      <w:r w:rsidR="00423B05" w:rsidRPr="00733D23">
        <w:rPr>
          <w:rFonts w:ascii="Times New Roman" w:hAnsi="Times New Roman" w:cs="Times New Roman"/>
          <w:sz w:val="28"/>
          <w:szCs w:val="28"/>
        </w:rPr>
        <w:t>»</w:t>
      </w:r>
      <w:r w:rsidR="00E65237" w:rsidRPr="00733D23">
        <w:rPr>
          <w:rFonts w:ascii="Times New Roman" w:hAnsi="Times New Roman" w:cs="Times New Roman"/>
          <w:sz w:val="28"/>
          <w:szCs w:val="28"/>
        </w:rPr>
        <w:t>, с соблюдением требований законодательства Российской Федерации о защите персональных данных, включая осуществление в рамках такого предоставления электронного взаимодействия между государственными органами и заявителем.</w:t>
      </w:r>
    </w:p>
    <w:p w:rsidR="00423B05" w:rsidRPr="00733D23" w:rsidRDefault="00423B05" w:rsidP="00423B05">
      <w:pPr>
        <w:pStyle w:val="ConsPlusTitle"/>
        <w:jc w:val="center"/>
        <w:outlineLvl w:val="2"/>
        <w:rPr>
          <w:rFonts w:ascii="Times New Roman" w:hAnsi="Times New Roman" w:cs="Times New Roman"/>
          <w:sz w:val="28"/>
          <w:szCs w:val="28"/>
        </w:rPr>
      </w:pPr>
    </w:p>
    <w:p w:rsidR="00423B05" w:rsidRPr="00733D23" w:rsidRDefault="00423B05" w:rsidP="00423B05">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2. Круг заявителей</w:t>
      </w:r>
    </w:p>
    <w:p w:rsidR="00423B05" w:rsidRPr="00733D23" w:rsidRDefault="00423B05" w:rsidP="00423B05">
      <w:pPr>
        <w:pStyle w:val="ConsPlusNormal"/>
        <w:jc w:val="both"/>
        <w:rPr>
          <w:rFonts w:ascii="Times New Roman" w:hAnsi="Times New Roman" w:cs="Times New Roman"/>
          <w:sz w:val="28"/>
          <w:szCs w:val="28"/>
        </w:rPr>
      </w:pPr>
    </w:p>
    <w:p w:rsidR="00266A2F" w:rsidRPr="00733D23" w:rsidRDefault="00423B05" w:rsidP="00423B05">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2.</w:t>
      </w:r>
      <w:r w:rsidR="00386DF6" w:rsidRPr="00733D23">
        <w:rPr>
          <w:rFonts w:ascii="Times New Roman" w:hAnsi="Times New Roman" w:cs="Times New Roman"/>
          <w:sz w:val="28"/>
          <w:szCs w:val="28"/>
        </w:rPr>
        <w:t xml:space="preserve"> </w:t>
      </w:r>
      <w:r w:rsidRPr="00733D23">
        <w:rPr>
          <w:rFonts w:ascii="Times New Roman" w:hAnsi="Times New Roman" w:cs="Times New Roman"/>
          <w:sz w:val="28"/>
          <w:szCs w:val="28"/>
        </w:rPr>
        <w:t xml:space="preserve">Заявителями </w:t>
      </w:r>
      <w:r w:rsidR="00266A2F" w:rsidRPr="00733D23">
        <w:rPr>
          <w:rFonts w:ascii="Times New Roman" w:hAnsi="Times New Roman" w:cs="Times New Roman"/>
          <w:sz w:val="28"/>
          <w:szCs w:val="28"/>
        </w:rPr>
        <w:t xml:space="preserve">на предоставление </w:t>
      </w:r>
      <w:r w:rsidRPr="00733D23">
        <w:rPr>
          <w:rFonts w:ascii="Times New Roman" w:hAnsi="Times New Roman" w:cs="Times New Roman"/>
          <w:sz w:val="28"/>
          <w:szCs w:val="28"/>
        </w:rPr>
        <w:t>государственной услуги являются социально ориентированные некоммерческие организации</w:t>
      </w:r>
      <w:r w:rsidR="00266A2F" w:rsidRPr="00733D23">
        <w:rPr>
          <w:rFonts w:ascii="Times New Roman" w:hAnsi="Times New Roman" w:cs="Times New Roman"/>
          <w:sz w:val="28"/>
          <w:szCs w:val="28"/>
        </w:rPr>
        <w:t xml:space="preserve"> (далее – заявитель).</w:t>
      </w:r>
    </w:p>
    <w:p w:rsidR="00386DF6" w:rsidRPr="00733D23" w:rsidRDefault="00266A2F" w:rsidP="00386DF6">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Оценка качества оказания общественно полезных услуг осуществляется управлением культуры и туризма Липецкой области </w:t>
      </w:r>
      <w:r w:rsidR="007269E9" w:rsidRPr="00733D23">
        <w:rPr>
          <w:rFonts w:ascii="Times New Roman" w:hAnsi="Times New Roman" w:cs="Times New Roman"/>
          <w:sz w:val="28"/>
          <w:szCs w:val="28"/>
        </w:rPr>
        <w:t xml:space="preserve">(далее – Управление) </w:t>
      </w:r>
      <w:r w:rsidRPr="00733D23">
        <w:rPr>
          <w:rFonts w:ascii="Times New Roman" w:hAnsi="Times New Roman" w:cs="Times New Roman"/>
          <w:sz w:val="28"/>
          <w:szCs w:val="28"/>
        </w:rPr>
        <w:t>в отношении организаци</w:t>
      </w:r>
      <w:r w:rsidR="003B33E1" w:rsidRPr="00733D23">
        <w:rPr>
          <w:rFonts w:ascii="Times New Roman" w:hAnsi="Times New Roman" w:cs="Times New Roman"/>
          <w:sz w:val="28"/>
          <w:szCs w:val="28"/>
        </w:rPr>
        <w:t>й</w:t>
      </w:r>
      <w:r w:rsidRPr="00733D23">
        <w:rPr>
          <w:rFonts w:ascii="Times New Roman" w:hAnsi="Times New Roman" w:cs="Times New Roman"/>
          <w:sz w:val="28"/>
          <w:szCs w:val="28"/>
        </w:rPr>
        <w:t>, оказывающ</w:t>
      </w:r>
      <w:r w:rsidR="003B33E1" w:rsidRPr="00733D23">
        <w:rPr>
          <w:rFonts w:ascii="Times New Roman" w:hAnsi="Times New Roman" w:cs="Times New Roman"/>
          <w:sz w:val="28"/>
          <w:szCs w:val="28"/>
        </w:rPr>
        <w:t>их</w:t>
      </w:r>
      <w:r w:rsidRPr="00733D23">
        <w:rPr>
          <w:rFonts w:ascii="Times New Roman" w:hAnsi="Times New Roman" w:cs="Times New Roman"/>
          <w:sz w:val="28"/>
          <w:szCs w:val="28"/>
        </w:rPr>
        <w:t xml:space="preserve"> </w:t>
      </w:r>
      <w:r w:rsidR="003B33E1" w:rsidRPr="00733D23">
        <w:rPr>
          <w:rFonts w:ascii="Times New Roman" w:hAnsi="Times New Roman" w:cs="Times New Roman"/>
          <w:sz w:val="28"/>
          <w:szCs w:val="28"/>
        </w:rPr>
        <w:t xml:space="preserve">на территории Липецкой области </w:t>
      </w:r>
      <w:r w:rsidRPr="00733D23">
        <w:rPr>
          <w:rFonts w:ascii="Times New Roman" w:hAnsi="Times New Roman" w:cs="Times New Roman"/>
          <w:sz w:val="28"/>
          <w:szCs w:val="28"/>
        </w:rPr>
        <w:t>общественн</w:t>
      </w:r>
      <w:r w:rsidR="003B33E1" w:rsidRPr="00733D23">
        <w:rPr>
          <w:rFonts w:ascii="Times New Roman" w:hAnsi="Times New Roman" w:cs="Times New Roman"/>
          <w:sz w:val="28"/>
          <w:szCs w:val="28"/>
        </w:rPr>
        <w:t>о полезные</w:t>
      </w:r>
      <w:r w:rsidRPr="00733D23">
        <w:rPr>
          <w:rFonts w:ascii="Times New Roman" w:hAnsi="Times New Roman" w:cs="Times New Roman"/>
          <w:sz w:val="28"/>
          <w:szCs w:val="28"/>
        </w:rPr>
        <w:t xml:space="preserve"> услуг</w:t>
      </w:r>
      <w:r w:rsidR="003B33E1" w:rsidRPr="00733D23">
        <w:rPr>
          <w:rFonts w:ascii="Times New Roman" w:hAnsi="Times New Roman" w:cs="Times New Roman"/>
          <w:sz w:val="28"/>
          <w:szCs w:val="28"/>
        </w:rPr>
        <w:t>и, относящиеся к компетенции Управления</w:t>
      </w:r>
      <w:r w:rsidR="00347936" w:rsidRPr="00733D23">
        <w:rPr>
          <w:rFonts w:ascii="Times New Roman" w:hAnsi="Times New Roman" w:cs="Times New Roman"/>
          <w:sz w:val="28"/>
          <w:szCs w:val="28"/>
        </w:rPr>
        <w:t>.</w:t>
      </w:r>
    </w:p>
    <w:p w:rsidR="00386DF6" w:rsidRPr="00733D23" w:rsidRDefault="00386DF6" w:rsidP="00386DF6">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3. Заявителями являются:</w:t>
      </w:r>
    </w:p>
    <w:p w:rsidR="00386DF6" w:rsidRPr="00733D23" w:rsidRDefault="00386DF6" w:rsidP="00386DF6">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1) </w:t>
      </w:r>
      <w:r w:rsidR="007B057C" w:rsidRPr="00733D23">
        <w:rPr>
          <w:rFonts w:ascii="Times New Roman" w:hAnsi="Times New Roman" w:cs="Times New Roman"/>
          <w:sz w:val="28"/>
          <w:szCs w:val="28"/>
        </w:rPr>
        <w:t xml:space="preserve">межрегиональные, </w:t>
      </w:r>
      <w:r w:rsidRPr="00733D23">
        <w:rPr>
          <w:rFonts w:ascii="Times New Roman" w:hAnsi="Times New Roman" w:cs="Times New Roman"/>
          <w:sz w:val="28"/>
          <w:szCs w:val="28"/>
        </w:rPr>
        <w:t xml:space="preserve">региональные и местные общественные организации и движения, региональные отделения международных, общероссийских и межрегиональных общественных организаций и движений, </w:t>
      </w:r>
      <w:r w:rsidR="007269E9" w:rsidRPr="00733D23">
        <w:rPr>
          <w:rFonts w:ascii="Times New Roman" w:hAnsi="Times New Roman" w:cs="Times New Roman"/>
          <w:sz w:val="28"/>
          <w:szCs w:val="28"/>
        </w:rPr>
        <w:t xml:space="preserve">расположенные на территории Липецкой области и </w:t>
      </w:r>
      <w:r w:rsidRPr="00733D23">
        <w:rPr>
          <w:rFonts w:ascii="Times New Roman" w:hAnsi="Times New Roman" w:cs="Times New Roman"/>
          <w:sz w:val="28"/>
          <w:szCs w:val="28"/>
        </w:rPr>
        <w:t xml:space="preserve">обратившиеся в Управление </w:t>
      </w:r>
      <w:r w:rsidR="007269E9" w:rsidRPr="00733D23">
        <w:rPr>
          <w:rFonts w:ascii="Times New Roman" w:hAnsi="Times New Roman" w:cs="Times New Roman"/>
          <w:sz w:val="28"/>
          <w:szCs w:val="28"/>
        </w:rPr>
        <w:t>с заявлением об оценке качества оказания организацией общественно полезных услуг;</w:t>
      </w:r>
    </w:p>
    <w:p w:rsidR="007269E9" w:rsidRPr="00733D23" w:rsidRDefault="007269E9" w:rsidP="00386DF6">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2) религиозные организации, расположенные на территории Липецкой области</w:t>
      </w:r>
      <w:r w:rsidR="00A87B35" w:rsidRPr="00733D23">
        <w:rPr>
          <w:rFonts w:ascii="Times New Roman" w:hAnsi="Times New Roman" w:cs="Times New Roman"/>
          <w:sz w:val="28"/>
          <w:szCs w:val="28"/>
        </w:rPr>
        <w:t>, обратившиеся в Управление с заявлением об оценке качества оказания организацией общественно полезных услуг;</w:t>
      </w:r>
    </w:p>
    <w:p w:rsidR="00A87B35" w:rsidRPr="00733D23" w:rsidRDefault="00A87B35" w:rsidP="00386DF6">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3) иные некоммерческие организации, на которые распространяется специальный порядок государственной регистрации некоммерческих организаций, установленный Федеральным законом от 12 января 1996 года № 7-ФЗ «О некоммерческих организациях», обратившиеся в Управление с заявлением об оценке качества оказания организацией общественно полезных </w:t>
      </w:r>
      <w:r w:rsidRPr="00733D23">
        <w:rPr>
          <w:rFonts w:ascii="Times New Roman" w:hAnsi="Times New Roman" w:cs="Times New Roman"/>
          <w:sz w:val="28"/>
          <w:szCs w:val="28"/>
        </w:rPr>
        <w:lastRenderedPageBreak/>
        <w:t>услуг.</w:t>
      </w:r>
    </w:p>
    <w:p w:rsidR="00386DF6" w:rsidRPr="00733D23" w:rsidRDefault="00386DF6" w:rsidP="00386DF6">
      <w:pPr>
        <w:pStyle w:val="ConsPlusNormal"/>
        <w:ind w:firstLine="540"/>
        <w:jc w:val="both"/>
        <w:rPr>
          <w:rFonts w:ascii="Times New Roman" w:hAnsi="Times New Roman" w:cs="Times New Roman"/>
          <w:sz w:val="28"/>
          <w:szCs w:val="28"/>
        </w:rPr>
      </w:pPr>
    </w:p>
    <w:p w:rsidR="00386DF6" w:rsidRPr="00733D23" w:rsidRDefault="00386DF6" w:rsidP="00386DF6">
      <w:pPr>
        <w:pStyle w:val="ConsPlusNormal"/>
        <w:ind w:firstLine="540"/>
        <w:jc w:val="both"/>
        <w:rPr>
          <w:rFonts w:ascii="Times New Roman" w:hAnsi="Times New Roman" w:cs="Times New Roman"/>
          <w:sz w:val="28"/>
          <w:szCs w:val="28"/>
        </w:rPr>
      </w:pPr>
    </w:p>
    <w:p w:rsidR="0031282A" w:rsidRPr="00733D23" w:rsidRDefault="0031282A" w:rsidP="00134839">
      <w:pPr>
        <w:pStyle w:val="ConsPlusNormal"/>
        <w:ind w:firstLine="540"/>
        <w:jc w:val="center"/>
        <w:rPr>
          <w:rFonts w:ascii="Times New Roman" w:hAnsi="Times New Roman" w:cs="Times New Roman"/>
          <w:b/>
          <w:bCs/>
          <w:sz w:val="28"/>
          <w:szCs w:val="28"/>
        </w:rPr>
      </w:pPr>
      <w:r w:rsidRPr="00733D23">
        <w:rPr>
          <w:rFonts w:ascii="Times New Roman" w:hAnsi="Times New Roman" w:cs="Times New Roman"/>
          <w:b/>
          <w:bCs/>
          <w:sz w:val="28"/>
          <w:szCs w:val="28"/>
        </w:rPr>
        <w:t>3. Требования к порядку информирования о предоставлении</w:t>
      </w:r>
    </w:p>
    <w:p w:rsidR="0031282A" w:rsidRPr="00733D23" w:rsidRDefault="0031282A" w:rsidP="00134839">
      <w:pPr>
        <w:autoSpaceDE w:val="0"/>
        <w:autoSpaceDN w:val="0"/>
        <w:adjustRightInd w:val="0"/>
        <w:jc w:val="center"/>
        <w:rPr>
          <w:b/>
          <w:bCs/>
          <w:sz w:val="28"/>
          <w:szCs w:val="28"/>
        </w:rPr>
      </w:pPr>
      <w:r w:rsidRPr="00733D23">
        <w:rPr>
          <w:b/>
          <w:bCs/>
          <w:sz w:val="28"/>
          <w:szCs w:val="28"/>
        </w:rPr>
        <w:t>государственной услуги</w:t>
      </w:r>
    </w:p>
    <w:p w:rsidR="0031282A" w:rsidRPr="00733D23" w:rsidRDefault="0031282A" w:rsidP="0031282A">
      <w:pPr>
        <w:autoSpaceDE w:val="0"/>
        <w:autoSpaceDN w:val="0"/>
        <w:adjustRightInd w:val="0"/>
        <w:jc w:val="both"/>
        <w:rPr>
          <w:sz w:val="28"/>
          <w:szCs w:val="28"/>
        </w:rPr>
      </w:pPr>
    </w:p>
    <w:p w:rsidR="0031282A" w:rsidRPr="00733D23" w:rsidRDefault="00FA49D8" w:rsidP="0031282A">
      <w:pPr>
        <w:autoSpaceDE w:val="0"/>
        <w:autoSpaceDN w:val="0"/>
        <w:adjustRightInd w:val="0"/>
        <w:ind w:firstLine="540"/>
        <w:jc w:val="both"/>
        <w:rPr>
          <w:sz w:val="28"/>
          <w:szCs w:val="28"/>
        </w:rPr>
      </w:pPr>
      <w:r w:rsidRPr="00733D23">
        <w:rPr>
          <w:sz w:val="28"/>
          <w:szCs w:val="28"/>
        </w:rPr>
        <w:t>4</w:t>
      </w:r>
      <w:r w:rsidR="0031282A" w:rsidRPr="00733D23">
        <w:rPr>
          <w:sz w:val="28"/>
          <w:szCs w:val="28"/>
        </w:rPr>
        <w:t>. Информирование о порядке и ходе предоставления государственной услуги осуществляется Управление</w:t>
      </w:r>
      <w:r w:rsidR="00E0053B" w:rsidRPr="00733D23">
        <w:rPr>
          <w:sz w:val="28"/>
          <w:szCs w:val="28"/>
        </w:rPr>
        <w:t>м</w:t>
      </w:r>
      <w:r w:rsidR="005A5C4D" w:rsidRPr="00733D23">
        <w:rPr>
          <w:sz w:val="28"/>
          <w:szCs w:val="28"/>
        </w:rPr>
        <w:t xml:space="preserve"> </w:t>
      </w:r>
      <w:r w:rsidR="0031282A" w:rsidRPr="00733D23">
        <w:rPr>
          <w:sz w:val="28"/>
          <w:szCs w:val="28"/>
        </w:rPr>
        <w:t xml:space="preserve">с использованием информационно-телекоммуникационной сети </w:t>
      </w:r>
      <w:r w:rsidR="00DA3E0A" w:rsidRPr="00733D23">
        <w:rPr>
          <w:sz w:val="28"/>
          <w:szCs w:val="28"/>
        </w:rPr>
        <w:t>«</w:t>
      </w:r>
      <w:r w:rsidR="0031282A" w:rsidRPr="00733D23">
        <w:rPr>
          <w:sz w:val="28"/>
          <w:szCs w:val="28"/>
        </w:rPr>
        <w:t>Интернет</w:t>
      </w:r>
      <w:r w:rsidR="00DA3E0A" w:rsidRPr="00733D23">
        <w:rPr>
          <w:sz w:val="28"/>
          <w:szCs w:val="28"/>
        </w:rPr>
        <w:t>»</w:t>
      </w:r>
      <w:r w:rsidR="0031282A" w:rsidRPr="00733D23">
        <w:rPr>
          <w:sz w:val="28"/>
          <w:szCs w:val="28"/>
        </w:rPr>
        <w:t>, включая ЕПГУ</w:t>
      </w:r>
      <w:r w:rsidR="00696B57" w:rsidRPr="00733D23">
        <w:rPr>
          <w:sz w:val="28"/>
          <w:szCs w:val="28"/>
        </w:rPr>
        <w:t>, и (или)</w:t>
      </w:r>
      <w:r w:rsidR="0031282A" w:rsidRPr="00733D23">
        <w:rPr>
          <w:sz w:val="28"/>
          <w:szCs w:val="28"/>
        </w:rPr>
        <w:t xml:space="preserve"> средств телефонной связи</w:t>
      </w:r>
      <w:r w:rsidR="00696B57" w:rsidRPr="00733D23">
        <w:rPr>
          <w:sz w:val="28"/>
          <w:szCs w:val="28"/>
        </w:rPr>
        <w:t xml:space="preserve">, и (или) </w:t>
      </w:r>
      <w:r w:rsidR="0031282A" w:rsidRPr="00733D23">
        <w:rPr>
          <w:sz w:val="28"/>
          <w:szCs w:val="28"/>
        </w:rPr>
        <w:t>средств массовой информации</w:t>
      </w:r>
      <w:r w:rsidR="00696B57" w:rsidRPr="00733D23">
        <w:rPr>
          <w:sz w:val="28"/>
          <w:szCs w:val="28"/>
        </w:rPr>
        <w:t xml:space="preserve">, и (или) </w:t>
      </w:r>
      <w:r w:rsidR="0031282A" w:rsidRPr="00733D23">
        <w:rPr>
          <w:sz w:val="28"/>
          <w:szCs w:val="28"/>
        </w:rPr>
        <w:t>информационных материалов</w:t>
      </w:r>
      <w:r w:rsidR="00696B57" w:rsidRPr="00733D23">
        <w:rPr>
          <w:sz w:val="28"/>
          <w:szCs w:val="28"/>
        </w:rPr>
        <w:t xml:space="preserve">, и (или) </w:t>
      </w:r>
      <w:r w:rsidR="0031282A" w:rsidRPr="00733D23">
        <w:rPr>
          <w:sz w:val="28"/>
          <w:szCs w:val="28"/>
        </w:rPr>
        <w:t xml:space="preserve">путем направления письменного ответа на обращение заявителя по почте, </w:t>
      </w:r>
      <w:r w:rsidR="00696B57" w:rsidRPr="00733D23">
        <w:rPr>
          <w:sz w:val="28"/>
          <w:szCs w:val="28"/>
        </w:rPr>
        <w:t xml:space="preserve">и (или) </w:t>
      </w:r>
      <w:r w:rsidR="0031282A" w:rsidRPr="00733D23">
        <w:rPr>
          <w:sz w:val="28"/>
          <w:szCs w:val="28"/>
        </w:rPr>
        <w:t>при личном приеме заявителей в Управлении</w:t>
      </w:r>
      <w:r w:rsidR="005A5C4D" w:rsidRPr="00733D23">
        <w:rPr>
          <w:sz w:val="28"/>
          <w:szCs w:val="28"/>
        </w:rPr>
        <w:t>.</w:t>
      </w:r>
    </w:p>
    <w:p w:rsidR="0031282A" w:rsidRPr="00733D23" w:rsidRDefault="00FA49D8" w:rsidP="0031282A">
      <w:pPr>
        <w:autoSpaceDE w:val="0"/>
        <w:autoSpaceDN w:val="0"/>
        <w:adjustRightInd w:val="0"/>
        <w:spacing w:before="280"/>
        <w:ind w:firstLine="540"/>
        <w:jc w:val="both"/>
        <w:rPr>
          <w:sz w:val="28"/>
          <w:szCs w:val="28"/>
        </w:rPr>
      </w:pPr>
      <w:r w:rsidRPr="00733D23">
        <w:rPr>
          <w:sz w:val="28"/>
          <w:szCs w:val="28"/>
        </w:rPr>
        <w:t>5</w:t>
      </w:r>
      <w:r w:rsidR="0031282A" w:rsidRPr="00733D23">
        <w:rPr>
          <w:sz w:val="28"/>
          <w:szCs w:val="28"/>
        </w:rPr>
        <w:t xml:space="preserve">. На официальном сайте Управления (www.kultura48.ru), ЕПГУ, в информационной системе </w:t>
      </w:r>
      <w:r w:rsidR="00DA3E0A" w:rsidRPr="00733D23">
        <w:rPr>
          <w:sz w:val="28"/>
          <w:szCs w:val="28"/>
        </w:rPr>
        <w:t>«</w:t>
      </w:r>
      <w:r w:rsidR="0031282A" w:rsidRPr="00733D23">
        <w:rPr>
          <w:sz w:val="28"/>
          <w:szCs w:val="28"/>
        </w:rPr>
        <w:t>Региональный реестр государственных и муниципальных услуг</w:t>
      </w:r>
      <w:r w:rsidR="00DA3E0A" w:rsidRPr="00733D23">
        <w:rPr>
          <w:sz w:val="28"/>
          <w:szCs w:val="28"/>
        </w:rPr>
        <w:t>»</w:t>
      </w:r>
      <w:r w:rsidR="0031282A" w:rsidRPr="00733D23">
        <w:rPr>
          <w:sz w:val="28"/>
          <w:szCs w:val="28"/>
        </w:rPr>
        <w:t xml:space="preserve"> (www.admlip.ru/</w:t>
      </w:r>
      <w:proofErr w:type="spellStart"/>
      <w:r w:rsidR="0031282A" w:rsidRPr="00733D23">
        <w:rPr>
          <w:sz w:val="28"/>
          <w:szCs w:val="28"/>
        </w:rPr>
        <w:t>activities</w:t>
      </w:r>
      <w:proofErr w:type="spellEnd"/>
      <w:r w:rsidR="0031282A" w:rsidRPr="00733D23">
        <w:rPr>
          <w:sz w:val="28"/>
          <w:szCs w:val="28"/>
        </w:rPr>
        <w:t>/</w:t>
      </w:r>
      <w:proofErr w:type="spellStart"/>
      <w:r w:rsidR="0031282A" w:rsidRPr="00733D23">
        <w:rPr>
          <w:sz w:val="28"/>
          <w:szCs w:val="28"/>
        </w:rPr>
        <w:t>gos_uslugi</w:t>
      </w:r>
      <w:proofErr w:type="spellEnd"/>
      <w:r w:rsidR="0031282A" w:rsidRPr="00733D23">
        <w:rPr>
          <w:sz w:val="28"/>
          <w:szCs w:val="28"/>
        </w:rPr>
        <w:t>/</w:t>
      </w:r>
      <w:proofErr w:type="spellStart"/>
      <w:r w:rsidR="0031282A" w:rsidRPr="00733D23">
        <w:rPr>
          <w:sz w:val="28"/>
          <w:szCs w:val="28"/>
        </w:rPr>
        <w:t>reestr-uslug</w:t>
      </w:r>
      <w:proofErr w:type="spellEnd"/>
      <w:r w:rsidR="0031282A" w:rsidRPr="00733D23">
        <w:rPr>
          <w:sz w:val="28"/>
          <w:szCs w:val="28"/>
        </w:rPr>
        <w:t>/) (далее - Региональный реестр) размещается информация о предоставлении государственной услуги следующего содержания:</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текст административного регламента с приложениями;</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перечень нормативных правовых актов, регулирующих предоставление государственной услуги;</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круг заявителей;</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порядок и способы подачи документов, предоставляемых заявителем для предоставления государственной услуги;</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срок предоставления государственной услуги;</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справочная информация (сведения о месте нахождения (адресе), графике работы, справочных телефонах, адреса интернет-сайтов и электронной почты Управления);</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lastRenderedPageBreak/>
        <w:t>исчерпывающий перечень оснований для приостановления или отказа в предоставлении государственной услуги;</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формы заявлений, используемые при предоставлении государственной услуги;</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иная информация о предоставлении государственной услуги.</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Информация на ЕПГУ и официальном сайте Управления о порядке и сроках предоставления государственной услуги предоставляется заявителю бесплатно.</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1282A" w:rsidRPr="00733D23" w:rsidRDefault="008D46A7" w:rsidP="0031282A">
      <w:pPr>
        <w:autoSpaceDE w:val="0"/>
        <w:autoSpaceDN w:val="0"/>
        <w:adjustRightInd w:val="0"/>
        <w:spacing w:before="280"/>
        <w:ind w:firstLine="540"/>
        <w:jc w:val="both"/>
        <w:rPr>
          <w:sz w:val="28"/>
          <w:szCs w:val="28"/>
        </w:rPr>
      </w:pPr>
      <w:r w:rsidRPr="00733D23">
        <w:rPr>
          <w:sz w:val="28"/>
          <w:szCs w:val="28"/>
        </w:rPr>
        <w:t>6</w:t>
      </w:r>
      <w:r w:rsidR="0031282A" w:rsidRPr="00733D23">
        <w:rPr>
          <w:sz w:val="28"/>
          <w:szCs w:val="28"/>
        </w:rPr>
        <w:t>. Сведения о местах нахождения, номерах телефонов для справок, адресах интернет-сайтов и электронной почты, графике (режиме) работы Управления, размещаются на официальных сайтах Управления, в Региональном реестре, на ЕПГУ.</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Управление осуществляет прием заявителей в соответствии с графиком работы Управления.</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7. При ответах на телефонные звонки и устные обращения уполномоченный специалист Управления, в функции которого входит предоставление государственной услуги (далее - уполномоченный специалист), подробно и в вежливой (корректной) форме консультирует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lastRenderedPageBreak/>
        <w:t>8. Письменные обращения о порядке предоставления государственной услуги рассматриваются специалистами Управления с учетом времени подготовки ответа заявителю в срок, не превышающий 30 календарных дней с момента регистрации обращения. Ответ на письменное обращение дается специалистом в простой, четкой и понятной форме с указанием фамилии и инициалов, номера телефона исполнителя. Ответ подписывается начальником Управления.</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9. При консультировании по электронной почте ответ на обращение направляется на электронный адрес заявителя в срок, не превышающий 30 календарных дней с момента регистрации обращения.</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Консультации предоставляются по вопросам:</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графика работы;</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перечня документов, необходимых для предоставления заявителям государственной услуги;</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порядка и условий предоставления государственной услуги;</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сроков предоставления государственной услуги;</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порядка обжалования решений, действий (бездействия) должностных лиц Управл</w:t>
      </w:r>
      <w:r w:rsidR="005A5C4D" w:rsidRPr="00733D23">
        <w:rPr>
          <w:sz w:val="28"/>
          <w:szCs w:val="28"/>
        </w:rPr>
        <w:t>ения</w:t>
      </w:r>
      <w:r w:rsidRPr="00733D23">
        <w:rPr>
          <w:sz w:val="28"/>
          <w:szCs w:val="28"/>
        </w:rPr>
        <w:t>, предоставляющих государственную услугу.</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Если заявитель подавал заявку на предоставление государственной услуги через ЕПГУ, то информацию о ходе предоставления государственной услуги заявитель может получить в личном кабинете на ЕПГУ.</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10. Время ожидания в очереди для получения информации о процедуре предоставления государственной услуги при личном обращении заявителей в Управление не должно превышать 15 минут.</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11. Консультирование по вопросам предоставления государственной услуги осуществляются бесплатно в соответствии с режимом работы Управления.</w:t>
      </w:r>
    </w:p>
    <w:p w:rsidR="0031282A" w:rsidRPr="00733D23" w:rsidRDefault="0031282A" w:rsidP="0031282A">
      <w:pPr>
        <w:autoSpaceDE w:val="0"/>
        <w:autoSpaceDN w:val="0"/>
        <w:adjustRightInd w:val="0"/>
        <w:spacing w:before="280"/>
        <w:ind w:firstLine="540"/>
        <w:jc w:val="both"/>
        <w:rPr>
          <w:sz w:val="28"/>
          <w:szCs w:val="28"/>
        </w:rPr>
      </w:pPr>
      <w:r w:rsidRPr="00733D23">
        <w:rPr>
          <w:sz w:val="28"/>
          <w:szCs w:val="28"/>
        </w:rPr>
        <w:t>12. Управление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Управления.</w:t>
      </w:r>
    </w:p>
    <w:p w:rsidR="00DA3E0A" w:rsidRPr="00733D23" w:rsidRDefault="00DA3E0A" w:rsidP="0031282A">
      <w:pPr>
        <w:autoSpaceDE w:val="0"/>
        <w:autoSpaceDN w:val="0"/>
        <w:adjustRightInd w:val="0"/>
        <w:spacing w:before="280"/>
        <w:ind w:firstLine="540"/>
        <w:jc w:val="both"/>
        <w:rPr>
          <w:sz w:val="28"/>
          <w:szCs w:val="28"/>
        </w:rPr>
      </w:pPr>
    </w:p>
    <w:p w:rsidR="00A115C0" w:rsidRPr="00733D23" w:rsidRDefault="00A115C0" w:rsidP="00A115C0">
      <w:pPr>
        <w:pStyle w:val="ConsPlusTitle"/>
        <w:jc w:val="center"/>
        <w:outlineLvl w:val="1"/>
        <w:rPr>
          <w:rFonts w:ascii="Times New Roman" w:hAnsi="Times New Roman" w:cs="Times New Roman"/>
          <w:sz w:val="28"/>
          <w:szCs w:val="28"/>
        </w:rPr>
      </w:pPr>
      <w:r w:rsidRPr="00733D23">
        <w:rPr>
          <w:rFonts w:ascii="Times New Roman" w:hAnsi="Times New Roman" w:cs="Times New Roman"/>
          <w:sz w:val="28"/>
          <w:szCs w:val="28"/>
        </w:rPr>
        <w:t>Раздел II. СТАНДАРТ ПРЕДОСТАВЛЕНИЯ ГОСУДАРСТВЕННОЙ УСЛУГИ</w:t>
      </w:r>
    </w:p>
    <w:p w:rsidR="00A115C0" w:rsidRPr="00733D23" w:rsidRDefault="00A115C0" w:rsidP="00A115C0">
      <w:pPr>
        <w:pStyle w:val="ConsPlusNormal"/>
        <w:jc w:val="both"/>
        <w:rPr>
          <w:rFonts w:ascii="Times New Roman" w:hAnsi="Times New Roman" w:cs="Times New Roman"/>
          <w:sz w:val="28"/>
          <w:szCs w:val="28"/>
        </w:rPr>
      </w:pPr>
    </w:p>
    <w:p w:rsidR="00A115C0" w:rsidRPr="00733D23" w:rsidRDefault="00A115C0" w:rsidP="00A115C0">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lastRenderedPageBreak/>
        <w:t>4. Наименование государственной услуги</w:t>
      </w:r>
    </w:p>
    <w:p w:rsidR="00A115C0" w:rsidRPr="00733D23" w:rsidRDefault="00A115C0" w:rsidP="00A115C0">
      <w:pPr>
        <w:pStyle w:val="ConsPlusNormal"/>
        <w:jc w:val="both"/>
        <w:rPr>
          <w:rFonts w:ascii="Times New Roman" w:hAnsi="Times New Roman" w:cs="Times New Roman"/>
          <w:sz w:val="28"/>
          <w:szCs w:val="28"/>
        </w:rPr>
      </w:pPr>
    </w:p>
    <w:p w:rsidR="00237359" w:rsidRPr="00733D23" w:rsidRDefault="00A115C0" w:rsidP="003F4FBA">
      <w:pPr>
        <w:autoSpaceDE w:val="0"/>
        <w:autoSpaceDN w:val="0"/>
        <w:adjustRightInd w:val="0"/>
        <w:ind w:firstLine="540"/>
        <w:jc w:val="both"/>
        <w:rPr>
          <w:sz w:val="28"/>
          <w:szCs w:val="28"/>
        </w:rPr>
      </w:pPr>
      <w:r w:rsidRPr="00733D23">
        <w:rPr>
          <w:sz w:val="28"/>
          <w:szCs w:val="28"/>
        </w:rPr>
        <w:t xml:space="preserve">13. </w:t>
      </w:r>
      <w:r w:rsidR="00237359" w:rsidRPr="00733D23">
        <w:rPr>
          <w:sz w:val="28"/>
          <w:szCs w:val="28"/>
        </w:rPr>
        <w:t xml:space="preserve">Государственная услуга по оценке качества оказания социально ориентированной некоммерческой организацией общественно полезных услуг в соответствии с </w:t>
      </w:r>
      <w:hyperlink r:id="rId10" w:history="1">
        <w:r w:rsidR="00237359" w:rsidRPr="00733D23">
          <w:rPr>
            <w:sz w:val="28"/>
            <w:szCs w:val="28"/>
          </w:rPr>
          <w:t>постановлением</w:t>
        </w:r>
      </w:hyperlink>
      <w:r w:rsidR="00237359" w:rsidRPr="00733D23">
        <w:rPr>
          <w:sz w:val="28"/>
          <w:szCs w:val="28"/>
        </w:rPr>
        <w:t xml:space="preserve"> </w:t>
      </w:r>
      <w:r w:rsidR="00F6162E" w:rsidRPr="00733D23">
        <w:rPr>
          <w:sz w:val="28"/>
          <w:szCs w:val="28"/>
        </w:rPr>
        <w:t>№</w:t>
      </w:r>
      <w:r w:rsidR="00237359" w:rsidRPr="00733D23">
        <w:rPr>
          <w:sz w:val="28"/>
          <w:szCs w:val="28"/>
        </w:rPr>
        <w:t xml:space="preserve"> 89 предоставляется в отношении следующих услуг, оказываемых заявителем:</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1) услуги, предусматривающие реабилитацию и социальную адаптацию инвалидов, социальное сопровождение семей, воспитывающих детей с ограниченными возможностями здоровья, в части:</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 xml:space="preserve">- проведение социокультурной реабилитации или </w:t>
      </w:r>
      <w:proofErr w:type="spellStart"/>
      <w:r w:rsidRPr="00733D23">
        <w:rPr>
          <w:sz w:val="28"/>
          <w:szCs w:val="28"/>
        </w:rPr>
        <w:t>абилитации</w:t>
      </w:r>
      <w:proofErr w:type="spellEnd"/>
      <w:r w:rsidRPr="00733D23">
        <w:rPr>
          <w:sz w:val="28"/>
          <w:szCs w:val="28"/>
        </w:rPr>
        <w:t xml:space="preserve"> инвалидов;</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2) оказание помощи семье в воспитании детей в части:</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 формирование позитивных интересов (в том числе в сфере досуга);</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 организация и проведение культурно-массовых мероприятий;</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 осуществление экскурсионного обслуживания;</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 показ (организация показа) спектаклей (театральных постановок);</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 показ (организация показа) концертов и концертных программ;</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3) услуги по организации отдыха и оздоровления детей, в том числе детей с ограниченными возможностями здоровья и детей, находящихся в трудной жизненной ситуации, в том числе организация деятельности специализированных (профильных) лагерей в части:</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 организация отдыха детей и молодежи;</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4) услуги, предусматривающие медико-социальное сопровождение лиц, страдающих тяжелыми заболеваниями, и лиц, нуждающихся в медицинской паллиативной помощи, включая организацию оказания медицинской паллиативной помощи и содействие в ее получении в части:</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 организация и проведение культурно-массовых мероприятий;</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 показ (организация показа) спектаклей (театральных постановок);</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 показ (организация показа) концертов и концертных программ;</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 xml:space="preserve">5) услуги по сбору, обобщению и анализу информации о качестве оказания услуг организациями культуры, социального обслуживания, медицинскими организациями и организациями, осуществляющими образовательную деятельность, осуществляемые организацией-оператором в соответствии с Федеральным </w:t>
      </w:r>
      <w:hyperlink r:id="rId11" w:history="1">
        <w:r w:rsidRPr="00733D23">
          <w:rPr>
            <w:sz w:val="28"/>
            <w:szCs w:val="28"/>
          </w:rPr>
          <w:t>законом</w:t>
        </w:r>
      </w:hyperlink>
      <w:r w:rsidRPr="00733D23">
        <w:rPr>
          <w:sz w:val="28"/>
          <w:szCs w:val="28"/>
        </w:rPr>
        <w:t xml:space="preserve"> от 21 июля 2014 г. N 256-ФЗ "О внесении изменений в </w:t>
      </w:r>
      <w:r w:rsidRPr="00733D23">
        <w:rPr>
          <w:sz w:val="28"/>
          <w:szCs w:val="28"/>
        </w:rPr>
        <w:lastRenderedPageBreak/>
        <w:t>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 2017, N 50, ст. 7563) в части популяризации системы независимой оценки качества оказания услуг организациями в сфере культуры, социального обслуживания, охраны здоровья и образования и возможности участия в ней потребителей услуг, вовлечения граждан в независимую оценку;</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6)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 социальную и культурную адаптацию и интеграцию мигрантов в части:</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 организация и проведение культурно-массовых мероприятий (лектории, семинары, фестивали, культурно-просветительские проекты);</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 создание экспозиций (выставок) музеев, организация выездных выставок;</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 создание спектаклей;</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 создание концертов и концертных программ;</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 показ (организация показа) спектаклей (театральных постановок);</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 показ (организация показа) концертов и концертных программ;</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 услуги в сфере дополнительного образования, обеспечивающие решение задач сохранения и защиты самобытности, культуры, языков и традиций народов Российской Федерации (ознакомление граждан с культурой и традициями народов, населяющих Российскую Федерацию);</w:t>
      </w:r>
    </w:p>
    <w:p w:rsidR="00237359" w:rsidRPr="00733D23" w:rsidRDefault="00237359" w:rsidP="00237359">
      <w:pPr>
        <w:autoSpaceDE w:val="0"/>
        <w:autoSpaceDN w:val="0"/>
        <w:adjustRightInd w:val="0"/>
        <w:spacing w:before="240"/>
        <w:ind w:firstLine="540"/>
        <w:jc w:val="both"/>
        <w:rPr>
          <w:sz w:val="28"/>
          <w:szCs w:val="28"/>
        </w:rPr>
      </w:pPr>
      <w:r w:rsidRPr="00733D23">
        <w:rPr>
          <w:sz w:val="28"/>
          <w:szCs w:val="28"/>
        </w:rPr>
        <w:t>- организация экскурсионных программ.</w:t>
      </w:r>
    </w:p>
    <w:p w:rsidR="00A115C0" w:rsidRPr="00733D23" w:rsidRDefault="00A115C0" w:rsidP="00A115C0">
      <w:pPr>
        <w:pStyle w:val="ConsPlusNormal"/>
        <w:ind w:firstLine="540"/>
        <w:jc w:val="both"/>
        <w:rPr>
          <w:rFonts w:ascii="Times New Roman" w:hAnsi="Times New Roman" w:cs="Times New Roman"/>
          <w:color w:val="FF0000"/>
          <w:sz w:val="28"/>
          <w:szCs w:val="28"/>
        </w:rPr>
      </w:pPr>
    </w:p>
    <w:p w:rsidR="00A115C0" w:rsidRPr="00733D23" w:rsidRDefault="00A115C0" w:rsidP="00A115C0">
      <w:pPr>
        <w:pStyle w:val="ConsPlusNormal"/>
        <w:jc w:val="both"/>
        <w:rPr>
          <w:rFonts w:ascii="Times New Roman" w:hAnsi="Times New Roman" w:cs="Times New Roman"/>
          <w:sz w:val="28"/>
          <w:szCs w:val="28"/>
        </w:rPr>
      </w:pPr>
    </w:p>
    <w:p w:rsidR="00A115C0" w:rsidRPr="00733D23" w:rsidRDefault="00A115C0" w:rsidP="00A115C0">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5. Наименование органа, предоставляющего государственную</w:t>
      </w:r>
    </w:p>
    <w:p w:rsidR="00A115C0" w:rsidRPr="00733D23" w:rsidRDefault="00A115C0" w:rsidP="00A115C0">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услугу</w:t>
      </w:r>
    </w:p>
    <w:p w:rsidR="00A115C0" w:rsidRPr="00733D23" w:rsidRDefault="00A115C0" w:rsidP="00A115C0">
      <w:pPr>
        <w:pStyle w:val="ConsPlusNormal"/>
        <w:jc w:val="both"/>
        <w:rPr>
          <w:rFonts w:ascii="Times New Roman" w:hAnsi="Times New Roman" w:cs="Times New Roman"/>
          <w:sz w:val="28"/>
          <w:szCs w:val="28"/>
        </w:rPr>
      </w:pPr>
    </w:p>
    <w:p w:rsidR="00A115C0" w:rsidRPr="00733D23" w:rsidRDefault="00A115C0" w:rsidP="00A115C0">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14. Предоставление государственной услуги осуществляется Управлением.</w:t>
      </w:r>
    </w:p>
    <w:p w:rsidR="00A115C0" w:rsidRPr="00733D23" w:rsidRDefault="00A115C0" w:rsidP="00A115C0">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15. Согласно</w:t>
      </w:r>
      <w:r w:rsidR="00DA3E0A" w:rsidRPr="00733D23">
        <w:rPr>
          <w:rFonts w:ascii="Times New Roman" w:hAnsi="Times New Roman" w:cs="Times New Roman"/>
          <w:sz w:val="28"/>
          <w:szCs w:val="28"/>
        </w:rPr>
        <w:t xml:space="preserve"> пункту 3 части 1 статьи 7 </w:t>
      </w:r>
      <w:r w:rsidRPr="00733D23">
        <w:rPr>
          <w:rFonts w:ascii="Times New Roman" w:hAnsi="Times New Roman" w:cs="Times New Roman"/>
          <w:sz w:val="28"/>
          <w:szCs w:val="28"/>
        </w:rPr>
        <w:t xml:space="preserve">Федерального закона от 27 июля 2010 года </w:t>
      </w:r>
      <w:r w:rsidR="002A4670" w:rsidRPr="00733D23">
        <w:rPr>
          <w:rFonts w:ascii="Times New Roman" w:hAnsi="Times New Roman" w:cs="Times New Roman"/>
          <w:sz w:val="28"/>
          <w:szCs w:val="28"/>
        </w:rPr>
        <w:t>№</w:t>
      </w:r>
      <w:r w:rsidRPr="00733D23">
        <w:rPr>
          <w:rFonts w:ascii="Times New Roman" w:hAnsi="Times New Roman" w:cs="Times New Roman"/>
          <w:sz w:val="28"/>
          <w:szCs w:val="28"/>
        </w:rPr>
        <w:t xml:space="preserve"> 210-ФЗ </w:t>
      </w:r>
      <w:r w:rsidR="002A4670" w:rsidRPr="00733D23">
        <w:rPr>
          <w:rFonts w:ascii="Times New Roman" w:hAnsi="Times New Roman" w:cs="Times New Roman"/>
          <w:sz w:val="28"/>
          <w:szCs w:val="28"/>
        </w:rPr>
        <w:t>«</w:t>
      </w:r>
      <w:r w:rsidRPr="00733D23">
        <w:rPr>
          <w:rFonts w:ascii="Times New Roman" w:hAnsi="Times New Roman" w:cs="Times New Roman"/>
          <w:sz w:val="28"/>
          <w:szCs w:val="28"/>
        </w:rPr>
        <w:t>Об организации предоставления государственных и муниципальных услуг</w:t>
      </w:r>
      <w:r w:rsidR="002A4670" w:rsidRPr="00733D23">
        <w:rPr>
          <w:rFonts w:ascii="Times New Roman" w:hAnsi="Times New Roman" w:cs="Times New Roman"/>
          <w:sz w:val="28"/>
          <w:szCs w:val="28"/>
        </w:rPr>
        <w:t>»</w:t>
      </w:r>
      <w:r w:rsidRPr="00733D23">
        <w:rPr>
          <w:rFonts w:ascii="Times New Roman" w:hAnsi="Times New Roman" w:cs="Times New Roman"/>
          <w:sz w:val="28"/>
          <w:szCs w:val="28"/>
        </w:rPr>
        <w:t xml:space="preserve"> (далее - Федеральный закон) Управление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w:t>
      </w:r>
      <w:r w:rsidRPr="00733D23">
        <w:rPr>
          <w:rFonts w:ascii="Times New Roman" w:hAnsi="Times New Roman" w:cs="Times New Roman"/>
          <w:sz w:val="28"/>
          <w:szCs w:val="28"/>
        </w:rPr>
        <w:lastRenderedPageBreak/>
        <w:t xml:space="preserve">услуг и получения документов и информации, включенных в </w:t>
      </w:r>
      <w:hyperlink r:id="rId12">
        <w:r w:rsidR="00DA3E0A" w:rsidRPr="00733D23">
          <w:rPr>
            <w:rFonts w:ascii="Times New Roman" w:hAnsi="Times New Roman" w:cs="Times New Roman"/>
            <w:sz w:val="28"/>
            <w:szCs w:val="28"/>
          </w:rPr>
          <w:t>Перечень</w:t>
        </w:r>
      </w:hyperlink>
      <w:r w:rsidRPr="00733D23">
        <w:rPr>
          <w:rFonts w:ascii="Times New Roman" w:hAnsi="Times New Roman" w:cs="Times New Roman"/>
          <w:sz w:val="28"/>
          <w:szCs w:val="28"/>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Липецкой области от 10 ноября 2022 года </w:t>
      </w:r>
      <w:r w:rsidR="002A4670" w:rsidRPr="00733D23">
        <w:rPr>
          <w:rFonts w:ascii="Times New Roman" w:hAnsi="Times New Roman" w:cs="Times New Roman"/>
          <w:sz w:val="28"/>
          <w:szCs w:val="28"/>
        </w:rPr>
        <w:t>№</w:t>
      </w:r>
      <w:r w:rsidRPr="00733D23">
        <w:rPr>
          <w:rFonts w:ascii="Times New Roman" w:hAnsi="Times New Roman" w:cs="Times New Roman"/>
          <w:sz w:val="28"/>
          <w:szCs w:val="28"/>
        </w:rPr>
        <w:t xml:space="preserve"> 239 </w:t>
      </w:r>
      <w:r w:rsidR="002A4670" w:rsidRPr="00733D23">
        <w:rPr>
          <w:rFonts w:ascii="Times New Roman" w:hAnsi="Times New Roman" w:cs="Times New Roman"/>
          <w:sz w:val="28"/>
          <w:szCs w:val="28"/>
        </w:rPr>
        <w:t>«</w:t>
      </w:r>
      <w:r w:rsidRPr="00733D23">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 участвующими в предоставлении государственных услуг, и признании утратившими силу некоторых постановлений администрации Липецкой области</w:t>
      </w:r>
      <w:r w:rsidR="002A4670" w:rsidRPr="00733D23">
        <w:rPr>
          <w:rFonts w:ascii="Times New Roman" w:hAnsi="Times New Roman" w:cs="Times New Roman"/>
          <w:sz w:val="28"/>
          <w:szCs w:val="28"/>
        </w:rPr>
        <w:t>»</w:t>
      </w:r>
      <w:r w:rsidRPr="00733D23">
        <w:rPr>
          <w:rFonts w:ascii="Times New Roman" w:hAnsi="Times New Roman" w:cs="Times New Roman"/>
          <w:sz w:val="28"/>
          <w:szCs w:val="28"/>
        </w:rPr>
        <w:t>.</w:t>
      </w:r>
    </w:p>
    <w:p w:rsidR="00DA3E0A" w:rsidRPr="00733D23" w:rsidRDefault="00DA3E0A" w:rsidP="002A4670">
      <w:pPr>
        <w:pStyle w:val="ConsPlusTitle"/>
        <w:jc w:val="center"/>
        <w:outlineLvl w:val="2"/>
        <w:rPr>
          <w:rFonts w:ascii="Times New Roman" w:hAnsi="Times New Roman" w:cs="Times New Roman"/>
          <w:sz w:val="28"/>
          <w:szCs w:val="28"/>
        </w:rPr>
      </w:pPr>
    </w:p>
    <w:p w:rsidR="002A4670" w:rsidRPr="00733D23" w:rsidRDefault="002A4670" w:rsidP="002A4670">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6. Описание результата предоставления государственной услуги</w:t>
      </w:r>
    </w:p>
    <w:p w:rsidR="002A4670" w:rsidRPr="00733D23" w:rsidRDefault="002A4670" w:rsidP="002A4670">
      <w:pPr>
        <w:pStyle w:val="ConsPlusNormal"/>
        <w:jc w:val="both"/>
        <w:rPr>
          <w:rFonts w:ascii="Times New Roman" w:hAnsi="Times New Roman" w:cs="Times New Roman"/>
          <w:sz w:val="28"/>
          <w:szCs w:val="28"/>
        </w:rPr>
      </w:pPr>
    </w:p>
    <w:p w:rsidR="002A4670" w:rsidRPr="00733D23" w:rsidRDefault="002A4670" w:rsidP="002A4670">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16. Результатом предоставления государственной услуги является:</w:t>
      </w:r>
    </w:p>
    <w:p w:rsidR="002A4670" w:rsidRPr="00733D23" w:rsidRDefault="002A4670" w:rsidP="002A4670">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1) выдача (направление) заявителю заключения о соответствии качества оказываемых организацией общественно полезных услуг установленным </w:t>
      </w:r>
      <w:hyperlink r:id="rId13">
        <w:r w:rsidRPr="00733D23">
          <w:rPr>
            <w:rFonts w:ascii="Times New Roman" w:hAnsi="Times New Roman" w:cs="Times New Roman"/>
            <w:sz w:val="28"/>
            <w:szCs w:val="28"/>
          </w:rPr>
          <w:t>критериям</w:t>
        </w:r>
      </w:hyperlink>
      <w:r w:rsidRPr="00733D23">
        <w:rPr>
          <w:rFonts w:ascii="Times New Roman" w:hAnsi="Times New Roman" w:cs="Times New Roman"/>
          <w:sz w:val="28"/>
          <w:szCs w:val="28"/>
        </w:rPr>
        <w:t>, утвержденны</w:t>
      </w:r>
      <w:r w:rsidR="00A63192" w:rsidRPr="00733D23">
        <w:rPr>
          <w:rFonts w:ascii="Times New Roman" w:hAnsi="Times New Roman" w:cs="Times New Roman"/>
          <w:sz w:val="28"/>
          <w:szCs w:val="28"/>
        </w:rPr>
        <w:t>м</w:t>
      </w:r>
      <w:r w:rsidRPr="00733D23">
        <w:rPr>
          <w:rFonts w:ascii="Times New Roman" w:hAnsi="Times New Roman" w:cs="Times New Roman"/>
          <w:sz w:val="28"/>
          <w:szCs w:val="28"/>
        </w:rPr>
        <w:t xml:space="preserve"> постановлением Правительства Российской Федерации от 27 октября 2016 г</w:t>
      </w:r>
      <w:r w:rsidR="00E1059C" w:rsidRPr="00733D23">
        <w:rPr>
          <w:rFonts w:ascii="Times New Roman" w:hAnsi="Times New Roman" w:cs="Times New Roman"/>
          <w:sz w:val="28"/>
          <w:szCs w:val="28"/>
        </w:rPr>
        <w:t>ода</w:t>
      </w:r>
      <w:r w:rsidRPr="00733D23">
        <w:rPr>
          <w:rFonts w:ascii="Times New Roman" w:hAnsi="Times New Roman" w:cs="Times New Roman"/>
          <w:sz w:val="28"/>
          <w:szCs w:val="28"/>
        </w:rPr>
        <w:t xml:space="preserve"> </w:t>
      </w:r>
      <w:r w:rsidR="00E1059C" w:rsidRPr="00733D23">
        <w:rPr>
          <w:rFonts w:ascii="Times New Roman" w:hAnsi="Times New Roman" w:cs="Times New Roman"/>
          <w:sz w:val="28"/>
          <w:szCs w:val="28"/>
        </w:rPr>
        <w:t>№</w:t>
      </w:r>
      <w:r w:rsidRPr="00733D23">
        <w:rPr>
          <w:rFonts w:ascii="Times New Roman" w:hAnsi="Times New Roman" w:cs="Times New Roman"/>
          <w:sz w:val="28"/>
          <w:szCs w:val="28"/>
        </w:rPr>
        <w:t xml:space="preserve"> 1096 </w:t>
      </w:r>
      <w:r w:rsidR="00E1059C" w:rsidRPr="00733D23">
        <w:rPr>
          <w:rFonts w:ascii="Times New Roman" w:hAnsi="Times New Roman" w:cs="Times New Roman"/>
          <w:sz w:val="28"/>
          <w:szCs w:val="28"/>
        </w:rPr>
        <w:t>«</w:t>
      </w:r>
      <w:r w:rsidRPr="00733D23">
        <w:rPr>
          <w:rFonts w:ascii="Times New Roman" w:hAnsi="Times New Roman" w:cs="Times New Roman"/>
          <w:sz w:val="28"/>
          <w:szCs w:val="28"/>
        </w:rPr>
        <w:t>Об утверждении перечня общественно полезных услуг и критериев оценки качества их оказания</w:t>
      </w:r>
      <w:r w:rsidR="00E1059C" w:rsidRPr="00733D23">
        <w:rPr>
          <w:rFonts w:ascii="Times New Roman" w:hAnsi="Times New Roman" w:cs="Times New Roman"/>
          <w:sz w:val="28"/>
          <w:szCs w:val="28"/>
        </w:rPr>
        <w:t>»</w:t>
      </w:r>
      <w:r w:rsidRPr="00733D23">
        <w:rPr>
          <w:rFonts w:ascii="Times New Roman" w:hAnsi="Times New Roman" w:cs="Times New Roman"/>
          <w:sz w:val="28"/>
          <w:szCs w:val="28"/>
        </w:rPr>
        <w:t xml:space="preserve"> (далее - соответственно постановление </w:t>
      </w:r>
      <w:r w:rsidR="00E1059C" w:rsidRPr="00733D23">
        <w:rPr>
          <w:rFonts w:ascii="Times New Roman" w:hAnsi="Times New Roman" w:cs="Times New Roman"/>
          <w:sz w:val="28"/>
          <w:szCs w:val="28"/>
        </w:rPr>
        <w:t>№</w:t>
      </w:r>
      <w:r w:rsidRPr="00733D23">
        <w:rPr>
          <w:rFonts w:ascii="Times New Roman" w:hAnsi="Times New Roman" w:cs="Times New Roman"/>
          <w:sz w:val="28"/>
          <w:szCs w:val="28"/>
        </w:rPr>
        <w:t xml:space="preserve"> 1096 и критерии) и перечисленных в </w:t>
      </w:r>
      <w:hyperlink w:anchor="P147">
        <w:r w:rsidRPr="00733D23">
          <w:rPr>
            <w:rFonts w:ascii="Times New Roman" w:hAnsi="Times New Roman" w:cs="Times New Roman"/>
            <w:sz w:val="28"/>
            <w:szCs w:val="28"/>
          </w:rPr>
          <w:t xml:space="preserve">пункте </w:t>
        </w:r>
        <w:r w:rsidR="007245F3" w:rsidRPr="00733D23">
          <w:rPr>
            <w:rFonts w:ascii="Times New Roman" w:hAnsi="Times New Roman" w:cs="Times New Roman"/>
            <w:sz w:val="28"/>
            <w:szCs w:val="28"/>
          </w:rPr>
          <w:t>20</w:t>
        </w:r>
      </w:hyperlink>
      <w:r w:rsidRPr="00733D23">
        <w:rPr>
          <w:rFonts w:ascii="Times New Roman" w:hAnsi="Times New Roman" w:cs="Times New Roman"/>
          <w:sz w:val="28"/>
          <w:szCs w:val="28"/>
        </w:rPr>
        <w:t xml:space="preserve"> </w:t>
      </w:r>
      <w:r w:rsidR="00163F24" w:rsidRPr="00733D23">
        <w:rPr>
          <w:rFonts w:ascii="Times New Roman" w:hAnsi="Times New Roman" w:cs="Times New Roman"/>
          <w:sz w:val="28"/>
          <w:szCs w:val="28"/>
        </w:rPr>
        <w:t>административного р</w:t>
      </w:r>
      <w:r w:rsidRPr="00733D23">
        <w:rPr>
          <w:rFonts w:ascii="Times New Roman" w:hAnsi="Times New Roman" w:cs="Times New Roman"/>
          <w:sz w:val="28"/>
          <w:szCs w:val="28"/>
        </w:rPr>
        <w:t>егламента (далее - заключение);</w:t>
      </w:r>
    </w:p>
    <w:p w:rsidR="002A4670" w:rsidRPr="00733D23" w:rsidRDefault="002A4670" w:rsidP="002A4670">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2) выдача (направление) уведомления об отказе в выдаче заключения.</w:t>
      </w:r>
    </w:p>
    <w:p w:rsidR="002A4670" w:rsidRPr="00733D23" w:rsidRDefault="002A4670" w:rsidP="002A4670">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Результат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A6B74" w:rsidRPr="00733D23" w:rsidRDefault="000A6B74" w:rsidP="000A6B74">
      <w:pPr>
        <w:pStyle w:val="ConsPlusTitle"/>
        <w:jc w:val="center"/>
        <w:outlineLvl w:val="2"/>
        <w:rPr>
          <w:sz w:val="28"/>
          <w:szCs w:val="28"/>
        </w:rPr>
      </w:pPr>
    </w:p>
    <w:p w:rsidR="000A6B74" w:rsidRPr="00733D23" w:rsidRDefault="000A6B74" w:rsidP="000A6B74">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 xml:space="preserve">7.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w:t>
      </w:r>
      <w:r w:rsidR="001F7EF8" w:rsidRPr="00733D23">
        <w:rPr>
          <w:rFonts w:ascii="Times New Roman" w:hAnsi="Times New Roman" w:cs="Times New Roman"/>
          <w:sz w:val="28"/>
          <w:szCs w:val="28"/>
        </w:rPr>
        <w:t>возможность приостановления предусмотрена действующим законодательством Российской Федерации и Липецкой области, срок выдачи (направления) документов, являющихся результатом предоставления государственной услуги</w:t>
      </w:r>
    </w:p>
    <w:p w:rsidR="000A6B74" w:rsidRPr="00733D23" w:rsidRDefault="000A6B74" w:rsidP="000A6B74">
      <w:pPr>
        <w:pStyle w:val="ConsPlusNormal"/>
        <w:jc w:val="both"/>
        <w:rPr>
          <w:sz w:val="28"/>
          <w:szCs w:val="28"/>
        </w:rPr>
      </w:pPr>
    </w:p>
    <w:p w:rsidR="00EC798A" w:rsidRPr="00733D23" w:rsidRDefault="000A6B74" w:rsidP="000A6B74">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17.</w:t>
      </w:r>
      <w:r w:rsidR="00134839" w:rsidRPr="00733D23">
        <w:rPr>
          <w:rFonts w:ascii="Times New Roman" w:hAnsi="Times New Roman" w:cs="Times New Roman"/>
          <w:sz w:val="28"/>
          <w:szCs w:val="28"/>
        </w:rPr>
        <w:t xml:space="preserve"> </w:t>
      </w:r>
      <w:r w:rsidRPr="00733D23">
        <w:rPr>
          <w:rFonts w:ascii="Times New Roman" w:hAnsi="Times New Roman" w:cs="Times New Roman"/>
          <w:sz w:val="28"/>
          <w:szCs w:val="28"/>
        </w:rPr>
        <w:t>Срок</w:t>
      </w:r>
      <w:r w:rsidR="00EC798A" w:rsidRPr="00733D23">
        <w:rPr>
          <w:rFonts w:ascii="Times New Roman" w:hAnsi="Times New Roman" w:cs="Times New Roman"/>
          <w:sz w:val="28"/>
          <w:szCs w:val="28"/>
        </w:rPr>
        <w:t>и</w:t>
      </w:r>
      <w:r w:rsidRPr="00733D23">
        <w:rPr>
          <w:rFonts w:ascii="Times New Roman" w:hAnsi="Times New Roman" w:cs="Times New Roman"/>
          <w:sz w:val="28"/>
          <w:szCs w:val="28"/>
        </w:rPr>
        <w:t xml:space="preserve"> предоставления государственной услуги</w:t>
      </w:r>
      <w:r w:rsidR="00EC798A" w:rsidRPr="00733D23">
        <w:rPr>
          <w:rFonts w:ascii="Times New Roman" w:hAnsi="Times New Roman" w:cs="Times New Roman"/>
          <w:sz w:val="28"/>
          <w:szCs w:val="28"/>
        </w:rPr>
        <w:t>:</w:t>
      </w:r>
    </w:p>
    <w:p w:rsidR="00EC798A" w:rsidRPr="00733D23" w:rsidRDefault="00EC798A" w:rsidP="000A6B74">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1) Срок принятия решения о выдаче заключения либо направлении мотивированного уведомления об отказе в выдаче заключения не должен превышать 30 календарных дней со дня регистрации заявления, в том числе с учетом обращения в заинтересованные</w:t>
      </w:r>
      <w:r w:rsidR="00014DB9" w:rsidRPr="00733D23">
        <w:rPr>
          <w:rFonts w:ascii="Times New Roman" w:hAnsi="Times New Roman" w:cs="Times New Roman"/>
          <w:sz w:val="28"/>
          <w:szCs w:val="28"/>
        </w:rPr>
        <w:t xml:space="preserve"> органы государственной власти, участвующих в предоставлении государственной услуги в соответствии с пунктом 9 Правил </w:t>
      </w:r>
      <w:r w:rsidR="00A34779" w:rsidRPr="00733D23">
        <w:rPr>
          <w:rFonts w:ascii="Times New Roman" w:hAnsi="Times New Roman" w:cs="Times New Roman"/>
          <w:sz w:val="28"/>
          <w:szCs w:val="28"/>
        </w:rPr>
        <w:t xml:space="preserve">принятия решения о признании социально ориентированной некоммерческой организаций исполнителем общественно полезных услуг, </w:t>
      </w:r>
      <w:r w:rsidR="00A34779" w:rsidRPr="00733D23">
        <w:rPr>
          <w:rFonts w:ascii="Times New Roman" w:hAnsi="Times New Roman" w:cs="Times New Roman"/>
          <w:sz w:val="28"/>
          <w:szCs w:val="28"/>
        </w:rPr>
        <w:lastRenderedPageBreak/>
        <w:t>утвержденных постановлением Правительства Российской Федерации от 28 января 2017 года № 89</w:t>
      </w:r>
      <w:r w:rsidR="00014DB9" w:rsidRPr="00733D23">
        <w:rPr>
          <w:rFonts w:ascii="Times New Roman" w:hAnsi="Times New Roman" w:cs="Times New Roman"/>
          <w:sz w:val="28"/>
          <w:szCs w:val="28"/>
        </w:rPr>
        <w:t>.</w:t>
      </w:r>
    </w:p>
    <w:p w:rsidR="00866E00" w:rsidRPr="00733D23" w:rsidRDefault="00866E00" w:rsidP="000A6B74">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Срок принятия решения о выдаче заключения либо направлении мотивированного уведомления об отказе в выдаче заключения может быть продлен, но не более чем на 30 календарных дней, в случае направления запросов в порядке межведомственного информационного взаимодействия с уведомлением заявителя о продлении срока предоставления государственной услуги.</w:t>
      </w:r>
    </w:p>
    <w:p w:rsidR="00866E00" w:rsidRPr="00733D23" w:rsidRDefault="00866E00" w:rsidP="000A6B74">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2) В случае если заявитель включен в реестр поставщиков социальных услуг по соответствующей общественно полезной услуге, продление срока принятия решения о выдаче заключения, либо об отказе в выдаче заключения не допускается.</w:t>
      </w:r>
    </w:p>
    <w:p w:rsidR="00866E00" w:rsidRPr="00733D23" w:rsidRDefault="00866E00" w:rsidP="000A6B74">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3) Срок выдачи (направления) заключения о соответствии качества оказываемых организацией общественно полезных услуг установленным критериям и указанным в пункте </w:t>
      </w:r>
      <w:r w:rsidR="002139BD" w:rsidRPr="00733D23">
        <w:rPr>
          <w:rFonts w:ascii="Times New Roman" w:hAnsi="Times New Roman" w:cs="Times New Roman"/>
          <w:sz w:val="28"/>
          <w:szCs w:val="28"/>
        </w:rPr>
        <w:t>20</w:t>
      </w:r>
      <w:r w:rsidRPr="00733D23">
        <w:rPr>
          <w:rFonts w:ascii="Times New Roman" w:hAnsi="Times New Roman" w:cs="Times New Roman"/>
          <w:sz w:val="28"/>
          <w:szCs w:val="28"/>
        </w:rPr>
        <w:t xml:space="preserve"> </w:t>
      </w:r>
      <w:r w:rsidR="00163F24" w:rsidRPr="00733D23">
        <w:rPr>
          <w:rFonts w:ascii="Times New Roman" w:hAnsi="Times New Roman" w:cs="Times New Roman"/>
          <w:sz w:val="28"/>
          <w:szCs w:val="28"/>
        </w:rPr>
        <w:t>административного р</w:t>
      </w:r>
      <w:r w:rsidRPr="00733D23">
        <w:rPr>
          <w:rFonts w:ascii="Times New Roman" w:hAnsi="Times New Roman" w:cs="Times New Roman"/>
          <w:sz w:val="28"/>
          <w:szCs w:val="28"/>
        </w:rPr>
        <w:t>егламента, не должен превышать 3 рабочих дней со дня принятия решения о выдаче заключения либо направления мотивированного уведомления об отказе в выдаче заключения.</w:t>
      </w:r>
    </w:p>
    <w:p w:rsidR="00023850" w:rsidRPr="00733D23" w:rsidRDefault="00023850" w:rsidP="000A6B74">
      <w:pPr>
        <w:pStyle w:val="ConsPlusNormal"/>
        <w:ind w:firstLine="540"/>
        <w:jc w:val="both"/>
        <w:rPr>
          <w:rFonts w:ascii="Times New Roman" w:hAnsi="Times New Roman" w:cs="Times New Roman"/>
          <w:sz w:val="28"/>
          <w:szCs w:val="28"/>
        </w:rPr>
      </w:pPr>
    </w:p>
    <w:p w:rsidR="00023850" w:rsidRPr="00733D23" w:rsidRDefault="006E4DB9" w:rsidP="00023850">
      <w:pPr>
        <w:pStyle w:val="ConsPlusNormal"/>
        <w:ind w:firstLine="540"/>
        <w:jc w:val="center"/>
        <w:rPr>
          <w:rFonts w:ascii="Times New Roman" w:hAnsi="Times New Roman" w:cs="Times New Roman"/>
          <w:b/>
          <w:bCs/>
          <w:sz w:val="28"/>
          <w:szCs w:val="28"/>
        </w:rPr>
      </w:pPr>
      <w:r w:rsidRPr="00733D23">
        <w:rPr>
          <w:rFonts w:ascii="Times New Roman" w:hAnsi="Times New Roman" w:cs="Times New Roman"/>
          <w:b/>
          <w:bCs/>
          <w:sz w:val="28"/>
          <w:szCs w:val="28"/>
        </w:rPr>
        <w:t xml:space="preserve">8. </w:t>
      </w:r>
      <w:r w:rsidR="00023850" w:rsidRPr="00733D23">
        <w:rPr>
          <w:rFonts w:ascii="Times New Roman" w:hAnsi="Times New Roman" w:cs="Times New Roman"/>
          <w:b/>
          <w:bCs/>
          <w:sz w:val="28"/>
          <w:szCs w:val="28"/>
        </w:rPr>
        <w:t>Нормативные правовые акты,</w:t>
      </w:r>
    </w:p>
    <w:p w:rsidR="00023850" w:rsidRPr="00733D23" w:rsidRDefault="00023850" w:rsidP="00023850">
      <w:pPr>
        <w:pStyle w:val="ConsPlusNormal"/>
        <w:ind w:firstLine="540"/>
        <w:jc w:val="center"/>
        <w:rPr>
          <w:rFonts w:ascii="Times New Roman" w:hAnsi="Times New Roman" w:cs="Times New Roman"/>
          <w:b/>
          <w:bCs/>
          <w:sz w:val="28"/>
          <w:szCs w:val="28"/>
        </w:rPr>
      </w:pPr>
      <w:r w:rsidRPr="00733D23">
        <w:rPr>
          <w:rFonts w:ascii="Times New Roman" w:hAnsi="Times New Roman" w:cs="Times New Roman"/>
          <w:b/>
          <w:bCs/>
          <w:sz w:val="28"/>
          <w:szCs w:val="28"/>
        </w:rPr>
        <w:t>регулирующие предоставление государственной услуги</w:t>
      </w:r>
    </w:p>
    <w:p w:rsidR="00EC798A" w:rsidRPr="00733D23" w:rsidRDefault="00EC798A" w:rsidP="000A6B74">
      <w:pPr>
        <w:pStyle w:val="ConsPlusNormal"/>
        <w:ind w:firstLine="540"/>
        <w:jc w:val="both"/>
        <w:rPr>
          <w:rFonts w:ascii="Times New Roman" w:hAnsi="Times New Roman" w:cs="Times New Roman"/>
          <w:sz w:val="28"/>
          <w:szCs w:val="28"/>
        </w:rPr>
      </w:pPr>
    </w:p>
    <w:p w:rsidR="00134839" w:rsidRPr="00733D23" w:rsidRDefault="000A6B74" w:rsidP="000A6B74">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 </w:t>
      </w:r>
      <w:r w:rsidR="00EF40B6" w:rsidRPr="00733D23">
        <w:rPr>
          <w:rFonts w:ascii="Times New Roman" w:hAnsi="Times New Roman" w:cs="Times New Roman"/>
          <w:sz w:val="28"/>
          <w:szCs w:val="28"/>
        </w:rPr>
        <w:t>18. Перечень нормативных правовых актов</w:t>
      </w:r>
      <w:r w:rsidR="00AD45F6" w:rsidRPr="00733D23">
        <w:rPr>
          <w:rFonts w:ascii="Times New Roman" w:hAnsi="Times New Roman" w:cs="Times New Roman"/>
          <w:sz w:val="28"/>
          <w:szCs w:val="28"/>
        </w:rPr>
        <w:t>, регулирующих предоставление государственной услуги, размещен на официальном сайте Управления в сети «Интернет», в Региональном реестре и ЕПГУ.</w:t>
      </w:r>
    </w:p>
    <w:p w:rsidR="00C12E8A" w:rsidRPr="00733D23" w:rsidRDefault="00C12E8A" w:rsidP="00C12E8A">
      <w:pPr>
        <w:pStyle w:val="ConsPlusTitle"/>
        <w:jc w:val="center"/>
        <w:outlineLvl w:val="2"/>
        <w:rPr>
          <w:sz w:val="28"/>
          <w:szCs w:val="28"/>
        </w:rPr>
      </w:pPr>
    </w:p>
    <w:p w:rsidR="00C12E8A" w:rsidRPr="00733D23" w:rsidRDefault="006E4DB9" w:rsidP="00C12E8A">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 xml:space="preserve">9. </w:t>
      </w:r>
      <w:r w:rsidR="00C12E8A" w:rsidRPr="00733D23">
        <w:rPr>
          <w:rFonts w:ascii="Times New Roman" w:hAnsi="Times New Roman" w:cs="Times New Roman"/>
          <w:sz w:val="28"/>
          <w:szCs w:val="28"/>
        </w:rPr>
        <w:t>Исчерпывающий перечень документов, необходимых</w:t>
      </w:r>
    </w:p>
    <w:p w:rsidR="00C12E8A" w:rsidRPr="00733D23" w:rsidRDefault="00C12E8A" w:rsidP="00C12E8A">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в соответствии с нормативными правовыми актами</w:t>
      </w:r>
    </w:p>
    <w:p w:rsidR="00C12E8A" w:rsidRPr="00733D23" w:rsidRDefault="00C12E8A" w:rsidP="00C12E8A">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для предоставления государственной услуги и услуг, которые</w:t>
      </w:r>
    </w:p>
    <w:p w:rsidR="00C12E8A" w:rsidRPr="00733D23" w:rsidRDefault="00C12E8A" w:rsidP="00C12E8A">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являются необходимыми и обязательными для предоставления</w:t>
      </w:r>
    </w:p>
    <w:p w:rsidR="00C12E8A" w:rsidRPr="00733D23" w:rsidRDefault="00C12E8A" w:rsidP="00C12E8A">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государственной услуги, подлежащих представлению заявителем,</w:t>
      </w:r>
    </w:p>
    <w:p w:rsidR="00C12E8A" w:rsidRPr="00733D23" w:rsidRDefault="00C12E8A" w:rsidP="00C12E8A">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способы их получения заявителем, в том числе в электронной</w:t>
      </w:r>
    </w:p>
    <w:p w:rsidR="00C12E8A" w:rsidRPr="00733D23" w:rsidRDefault="006E4DB9" w:rsidP="006E4DB9">
      <w:pPr>
        <w:pStyle w:val="ConsPlusTitle"/>
        <w:tabs>
          <w:tab w:val="center" w:pos="4810"/>
          <w:tab w:val="left" w:pos="7890"/>
        </w:tabs>
        <w:rPr>
          <w:rFonts w:ascii="Times New Roman" w:hAnsi="Times New Roman" w:cs="Times New Roman"/>
          <w:sz w:val="28"/>
          <w:szCs w:val="28"/>
        </w:rPr>
      </w:pPr>
      <w:r w:rsidRPr="00733D23">
        <w:rPr>
          <w:rFonts w:ascii="Times New Roman" w:hAnsi="Times New Roman" w:cs="Times New Roman"/>
          <w:sz w:val="28"/>
          <w:szCs w:val="28"/>
        </w:rPr>
        <w:tab/>
      </w:r>
      <w:r w:rsidR="00C12E8A" w:rsidRPr="00733D23">
        <w:rPr>
          <w:rFonts w:ascii="Times New Roman" w:hAnsi="Times New Roman" w:cs="Times New Roman"/>
          <w:sz w:val="28"/>
          <w:szCs w:val="28"/>
        </w:rPr>
        <w:t>форме, порядок их представления</w:t>
      </w:r>
      <w:r w:rsidRPr="00733D23">
        <w:rPr>
          <w:rFonts w:ascii="Times New Roman" w:hAnsi="Times New Roman" w:cs="Times New Roman"/>
          <w:sz w:val="28"/>
          <w:szCs w:val="28"/>
        </w:rPr>
        <w:tab/>
      </w:r>
    </w:p>
    <w:p w:rsidR="006E4DB9" w:rsidRPr="00733D23" w:rsidRDefault="006E4DB9" w:rsidP="006E4DB9">
      <w:pPr>
        <w:pStyle w:val="ConsPlusTitle"/>
        <w:tabs>
          <w:tab w:val="center" w:pos="4810"/>
          <w:tab w:val="left" w:pos="7890"/>
        </w:tabs>
        <w:rPr>
          <w:rFonts w:ascii="Times New Roman" w:hAnsi="Times New Roman" w:cs="Times New Roman"/>
          <w:b w:val="0"/>
          <w:bCs/>
          <w:sz w:val="28"/>
          <w:szCs w:val="28"/>
        </w:rPr>
      </w:pPr>
    </w:p>
    <w:p w:rsidR="00AF1F87" w:rsidRPr="00733D23" w:rsidRDefault="006E4DB9" w:rsidP="00AF1F87">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19.</w:t>
      </w:r>
      <w:r w:rsidR="00AF1F87" w:rsidRPr="00733D23">
        <w:rPr>
          <w:rFonts w:ascii="Times New Roman" w:hAnsi="Times New Roman" w:cs="Times New Roman"/>
          <w:b/>
          <w:bCs/>
          <w:sz w:val="28"/>
          <w:szCs w:val="28"/>
        </w:rPr>
        <w:t xml:space="preserve"> </w:t>
      </w:r>
      <w:r w:rsidR="00AF1F87" w:rsidRPr="00733D23">
        <w:rPr>
          <w:rFonts w:ascii="Times New Roman" w:hAnsi="Times New Roman" w:cs="Times New Roman"/>
          <w:sz w:val="28"/>
          <w:szCs w:val="28"/>
        </w:rPr>
        <w:t>Основанием для предоставления государственной услуги является заявление</w:t>
      </w:r>
      <w:r w:rsidR="009E71D7" w:rsidRPr="00733D23">
        <w:rPr>
          <w:rFonts w:ascii="Times New Roman" w:hAnsi="Times New Roman" w:cs="Times New Roman"/>
          <w:sz w:val="28"/>
          <w:szCs w:val="28"/>
        </w:rPr>
        <w:t>, составленное по форме, согласно</w:t>
      </w:r>
      <w:r w:rsidR="00B613C6" w:rsidRPr="00733D23">
        <w:rPr>
          <w:rFonts w:ascii="Times New Roman" w:hAnsi="Times New Roman" w:cs="Times New Roman"/>
          <w:sz w:val="28"/>
          <w:szCs w:val="28"/>
        </w:rPr>
        <w:t xml:space="preserve"> </w:t>
      </w:r>
      <w:hyperlink w:anchor="P570">
        <w:r w:rsidR="00AF1F87" w:rsidRPr="00733D23">
          <w:rPr>
            <w:rFonts w:ascii="Times New Roman" w:hAnsi="Times New Roman" w:cs="Times New Roman"/>
            <w:sz w:val="28"/>
            <w:szCs w:val="28"/>
          </w:rPr>
          <w:t>Приложению</w:t>
        </w:r>
        <w:r w:rsidR="009E71D7" w:rsidRPr="00733D23">
          <w:rPr>
            <w:rFonts w:ascii="Times New Roman" w:hAnsi="Times New Roman" w:cs="Times New Roman"/>
            <w:sz w:val="28"/>
            <w:szCs w:val="28"/>
          </w:rPr>
          <w:t xml:space="preserve"> </w:t>
        </w:r>
        <w:r w:rsidR="00AF1F87" w:rsidRPr="00733D23">
          <w:rPr>
            <w:rFonts w:ascii="Times New Roman" w:hAnsi="Times New Roman" w:cs="Times New Roman"/>
            <w:sz w:val="28"/>
            <w:szCs w:val="28"/>
          </w:rPr>
          <w:t>1</w:t>
        </w:r>
      </w:hyperlink>
      <w:r w:rsidR="00AF1F87" w:rsidRPr="00733D23">
        <w:rPr>
          <w:rFonts w:ascii="Times New Roman" w:hAnsi="Times New Roman" w:cs="Times New Roman"/>
          <w:sz w:val="28"/>
          <w:szCs w:val="28"/>
        </w:rPr>
        <w:t xml:space="preserve"> к </w:t>
      </w:r>
      <w:r w:rsidR="00163F24" w:rsidRPr="00733D23">
        <w:rPr>
          <w:rFonts w:ascii="Times New Roman" w:hAnsi="Times New Roman" w:cs="Times New Roman"/>
          <w:sz w:val="28"/>
          <w:szCs w:val="28"/>
        </w:rPr>
        <w:t>административному р</w:t>
      </w:r>
      <w:r w:rsidR="00AF1F87" w:rsidRPr="00733D23">
        <w:rPr>
          <w:rFonts w:ascii="Times New Roman" w:hAnsi="Times New Roman" w:cs="Times New Roman"/>
          <w:sz w:val="28"/>
          <w:szCs w:val="28"/>
        </w:rPr>
        <w:t>егламенту с приложением документов, необходимых для предоставления государственной услуги, обосновывающих соответствие оказываемых заявителем общественно полезных услуг критериям (справки, характеристики, экспертные заключения, заключения общественных советов при заинтересованных органах, копии дипломов и благодарственных писем и другие (далее - заявление). Заявление подписывается руководителем постоянно действующего исполнительного органа заявителя или иным имеющим право действовать от имени этого заявителя лицом.</w:t>
      </w:r>
    </w:p>
    <w:p w:rsidR="00AF1F87" w:rsidRPr="00733D23" w:rsidRDefault="00AF1F87" w:rsidP="00AF1F87">
      <w:pPr>
        <w:pStyle w:val="ConsPlusNormal"/>
        <w:spacing w:before="220"/>
        <w:ind w:firstLine="540"/>
        <w:jc w:val="both"/>
        <w:rPr>
          <w:rFonts w:ascii="Times New Roman" w:hAnsi="Times New Roman" w:cs="Times New Roman"/>
          <w:sz w:val="28"/>
          <w:szCs w:val="28"/>
        </w:rPr>
      </w:pPr>
      <w:bookmarkStart w:id="1" w:name="P147"/>
      <w:bookmarkEnd w:id="1"/>
      <w:r w:rsidRPr="00733D23">
        <w:rPr>
          <w:rFonts w:ascii="Times New Roman" w:hAnsi="Times New Roman" w:cs="Times New Roman"/>
          <w:sz w:val="28"/>
          <w:szCs w:val="28"/>
        </w:rPr>
        <w:lastRenderedPageBreak/>
        <w:t>20. В заявлении должно быть обосновано соответствие оказываемых заявителем общественно полезных услуг критериям:</w:t>
      </w:r>
    </w:p>
    <w:p w:rsidR="00AF1F87" w:rsidRPr="00733D23" w:rsidRDefault="00AF1F87" w:rsidP="00AF1F87">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соответствие общественно полезной услуги установленным нормативными правовыми актами Российской Федерации требованиям к ее содержанию (объем, сроки, качество предоставления);</w:t>
      </w:r>
    </w:p>
    <w:p w:rsidR="00AF1F87" w:rsidRPr="00733D23" w:rsidRDefault="00AF1F87" w:rsidP="00AF1F87">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наличие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таких лиц;</w:t>
      </w:r>
    </w:p>
    <w:p w:rsidR="00AF1F87" w:rsidRPr="00733D23" w:rsidRDefault="00AF1F87" w:rsidP="00AF1F87">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удовлетворенность получателей общественно полезных услуг качеством их оказания (отсутствие жалоб на действия (бездействие) и (или) решения организации, связанные с оказанием ею общественно полезных услуг, признанных обоснованными судом, органами государственного контроля (надзора) и муниципального надзора, иными органами в соответствии с их компетенцией в течение 2 лет, предшествующих выдаче заключения);</w:t>
      </w:r>
    </w:p>
    <w:p w:rsidR="00AF1F87" w:rsidRPr="00733D23" w:rsidRDefault="00AF1F87" w:rsidP="00AF1F87">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открытость и доступность информации о заявителе;</w:t>
      </w:r>
    </w:p>
    <w:p w:rsidR="00AF1F87" w:rsidRPr="00733D23" w:rsidRDefault="00AF1F87" w:rsidP="00AF1F87">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отсутствие заявителя в реестре недобросовестных поставщиков по результатам оказания услуги в рамках исполнения контрактов, заключенных в соответствии с Федеральным </w:t>
      </w:r>
      <w:hyperlink r:id="rId14">
        <w:r w:rsidRPr="00733D23">
          <w:rPr>
            <w:rFonts w:ascii="Times New Roman" w:hAnsi="Times New Roman" w:cs="Times New Roman"/>
            <w:color w:val="000000" w:themeColor="text1"/>
            <w:sz w:val="28"/>
            <w:szCs w:val="28"/>
          </w:rPr>
          <w:t>законом</w:t>
        </w:r>
      </w:hyperlink>
      <w:r w:rsidRPr="00733D23">
        <w:rPr>
          <w:rFonts w:ascii="Times New Roman" w:hAnsi="Times New Roman" w:cs="Times New Roman"/>
          <w:color w:val="000000" w:themeColor="text1"/>
          <w:sz w:val="28"/>
          <w:szCs w:val="28"/>
        </w:rPr>
        <w:t xml:space="preserve"> </w:t>
      </w:r>
      <w:r w:rsidRPr="00733D23">
        <w:rPr>
          <w:rFonts w:ascii="Times New Roman" w:hAnsi="Times New Roman" w:cs="Times New Roman"/>
          <w:sz w:val="28"/>
          <w:szCs w:val="28"/>
        </w:rPr>
        <w:t>от 5 апреля 2013 года № 44-ФЗ «О контрактной системе в сфере закупок товаров, работ, услуг для обеспечения государственных и муниципальных нужд» (далее Федеральный закон № 44-ФЗ) в течение 2 лет, предшествующих выдаче заключения.</w:t>
      </w:r>
    </w:p>
    <w:p w:rsidR="00AF1F87" w:rsidRPr="00733D23" w:rsidRDefault="00AF1F87" w:rsidP="00AF1F87">
      <w:pPr>
        <w:pStyle w:val="ConsPlusNormal"/>
        <w:spacing w:before="220"/>
        <w:ind w:firstLine="540"/>
        <w:jc w:val="both"/>
        <w:rPr>
          <w:rFonts w:ascii="Times New Roman" w:hAnsi="Times New Roman" w:cs="Times New Roman"/>
          <w:sz w:val="28"/>
          <w:szCs w:val="28"/>
        </w:rPr>
      </w:pPr>
      <w:bookmarkStart w:id="2" w:name="P153"/>
      <w:bookmarkEnd w:id="2"/>
      <w:r w:rsidRPr="00733D23">
        <w:rPr>
          <w:rFonts w:ascii="Times New Roman" w:hAnsi="Times New Roman" w:cs="Times New Roman"/>
          <w:sz w:val="28"/>
          <w:szCs w:val="28"/>
        </w:rPr>
        <w:t>21. Требования к документам:</w:t>
      </w:r>
    </w:p>
    <w:p w:rsidR="00AF1F87" w:rsidRPr="00733D23" w:rsidRDefault="00AF1F87" w:rsidP="00AF1F87">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 заявление оформляется на фирменном бланке (при наличии) на русском языке в двух экземплярах и подписывается заявителем;</w:t>
      </w:r>
    </w:p>
    <w:p w:rsidR="00AF1F87" w:rsidRPr="00733D23" w:rsidRDefault="00AF1F87" w:rsidP="00AF1F87">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2) при составлении заявления не допускается использование сокращений слов и аббревиатур;</w:t>
      </w:r>
    </w:p>
    <w:p w:rsidR="00AF1F87" w:rsidRPr="00733D23" w:rsidRDefault="00AF1F87" w:rsidP="00AF1F87">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3) в заявлении и документах не должны содержаться нецензурные либо оскорбительные выражения, угрозы жизни, здоровью и имуществу должностных лиц, а также членов их семей;</w:t>
      </w:r>
    </w:p>
    <w:p w:rsidR="00AF1F87" w:rsidRPr="00733D23" w:rsidRDefault="00AF1F87" w:rsidP="00AF1F87">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4) текст заявления и прилагаемых к нему документов не должен быть исполнен карандашом, должен быть написан разборчиво;</w:t>
      </w:r>
    </w:p>
    <w:p w:rsidR="00AF1F87" w:rsidRPr="00733D23" w:rsidRDefault="00AF1F87" w:rsidP="00AF1F87">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5) текст заявления и прилагаемых к нему документов не должен содержать подчисток, приписок, зачеркнутых слов и иных не оговоренных исправлений, а также не должен иметь повреждений, наличие которых не позволяет однозначно </w:t>
      </w:r>
      <w:r w:rsidRPr="00733D23">
        <w:rPr>
          <w:rFonts w:ascii="Times New Roman" w:hAnsi="Times New Roman" w:cs="Times New Roman"/>
          <w:sz w:val="28"/>
          <w:szCs w:val="28"/>
        </w:rPr>
        <w:lastRenderedPageBreak/>
        <w:t>истолковать их содержание;</w:t>
      </w:r>
    </w:p>
    <w:p w:rsidR="00AF1F87" w:rsidRPr="00733D23" w:rsidRDefault="00AF1F87" w:rsidP="00AF1F87">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6) заявление, содержащее более одного листа, должно быть прошито, пронумеровано и заверено подписью руководителя постоянно действующего исполнительного органа заявителя или иного имеющего право действовать от имени этого заявителя лица на обороте последнего листа на месте прошивки;</w:t>
      </w:r>
    </w:p>
    <w:p w:rsidR="00AF1F87" w:rsidRPr="00733D23" w:rsidRDefault="00AF1F87" w:rsidP="00AF1F87">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7) в заявлении указывается количество, наименование приложений и количество листов в каждом приложении.</w:t>
      </w:r>
    </w:p>
    <w:p w:rsidR="00AF1F87" w:rsidRPr="00733D23" w:rsidRDefault="00560244" w:rsidP="00AF1F87">
      <w:pPr>
        <w:pStyle w:val="ConsPlusNormal"/>
        <w:spacing w:before="220"/>
        <w:ind w:firstLine="540"/>
        <w:jc w:val="both"/>
        <w:rPr>
          <w:rFonts w:ascii="Times New Roman" w:hAnsi="Times New Roman" w:cs="Times New Roman"/>
          <w:sz w:val="28"/>
          <w:szCs w:val="28"/>
        </w:rPr>
      </w:pPr>
      <w:bookmarkStart w:id="3" w:name="P161"/>
      <w:bookmarkEnd w:id="3"/>
      <w:r w:rsidRPr="00733D23">
        <w:rPr>
          <w:rFonts w:ascii="Times New Roman" w:hAnsi="Times New Roman" w:cs="Times New Roman"/>
          <w:sz w:val="28"/>
          <w:szCs w:val="28"/>
        </w:rPr>
        <w:t>22</w:t>
      </w:r>
      <w:r w:rsidR="00AF1F87" w:rsidRPr="00733D23">
        <w:rPr>
          <w:rFonts w:ascii="Times New Roman" w:hAnsi="Times New Roman" w:cs="Times New Roman"/>
          <w:sz w:val="28"/>
          <w:szCs w:val="28"/>
        </w:rPr>
        <w:t>.</w:t>
      </w:r>
      <w:r w:rsidR="00AF1F87" w:rsidRPr="00733D23">
        <w:rPr>
          <w:rFonts w:ascii="Times New Roman" w:hAnsi="Times New Roman" w:cs="Times New Roman"/>
          <w:color w:val="FF0000"/>
          <w:sz w:val="28"/>
          <w:szCs w:val="28"/>
        </w:rPr>
        <w:t xml:space="preserve"> </w:t>
      </w:r>
      <w:r w:rsidR="00AF1F87" w:rsidRPr="00733D23">
        <w:rPr>
          <w:rFonts w:ascii="Times New Roman" w:hAnsi="Times New Roman" w:cs="Times New Roman"/>
          <w:sz w:val="28"/>
          <w:szCs w:val="28"/>
        </w:rPr>
        <w:t xml:space="preserve">К заявлению, указанному в </w:t>
      </w:r>
      <w:hyperlink w:anchor="P570">
        <w:r w:rsidR="00AF1F87" w:rsidRPr="00733D23">
          <w:rPr>
            <w:rFonts w:ascii="Times New Roman" w:hAnsi="Times New Roman" w:cs="Times New Roman"/>
            <w:color w:val="000000" w:themeColor="text1"/>
            <w:sz w:val="28"/>
            <w:szCs w:val="28"/>
          </w:rPr>
          <w:t>Приложении 1</w:t>
        </w:r>
      </w:hyperlink>
      <w:r w:rsidR="00AF1F87" w:rsidRPr="00733D23">
        <w:rPr>
          <w:rFonts w:ascii="Times New Roman" w:hAnsi="Times New Roman" w:cs="Times New Roman"/>
          <w:color w:val="000000" w:themeColor="text1"/>
          <w:sz w:val="28"/>
          <w:szCs w:val="28"/>
        </w:rPr>
        <w:t xml:space="preserve"> </w:t>
      </w:r>
      <w:r w:rsidR="00AF1F87" w:rsidRPr="00733D23">
        <w:rPr>
          <w:rFonts w:ascii="Times New Roman" w:hAnsi="Times New Roman" w:cs="Times New Roman"/>
          <w:sz w:val="28"/>
          <w:szCs w:val="28"/>
        </w:rPr>
        <w:t xml:space="preserve">к </w:t>
      </w:r>
      <w:r w:rsidR="00163F24" w:rsidRPr="00733D23">
        <w:rPr>
          <w:rFonts w:ascii="Times New Roman" w:hAnsi="Times New Roman" w:cs="Times New Roman"/>
          <w:sz w:val="28"/>
          <w:szCs w:val="28"/>
        </w:rPr>
        <w:t>административному р</w:t>
      </w:r>
      <w:r w:rsidR="00AF1F87" w:rsidRPr="00733D23">
        <w:rPr>
          <w:rFonts w:ascii="Times New Roman" w:hAnsi="Times New Roman" w:cs="Times New Roman"/>
          <w:sz w:val="28"/>
          <w:szCs w:val="28"/>
        </w:rPr>
        <w:t>егламенту, могут прилагаться следующие документы:</w:t>
      </w:r>
    </w:p>
    <w:p w:rsidR="00AF1F87" w:rsidRPr="00733D23" w:rsidRDefault="00AF1F87" w:rsidP="00AF1F87">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1) документы, обосновывающие соответствие качества оказываемых организацией общественно полезных услуг установленным критериям (справки, характеристики, экспертные заключения) и перечисленных в </w:t>
      </w:r>
      <w:hyperlink w:anchor="P147">
        <w:r w:rsidRPr="00733D23">
          <w:rPr>
            <w:rFonts w:ascii="Times New Roman" w:hAnsi="Times New Roman" w:cs="Times New Roman"/>
            <w:color w:val="000000" w:themeColor="text1"/>
            <w:sz w:val="28"/>
            <w:szCs w:val="28"/>
          </w:rPr>
          <w:t xml:space="preserve">пункте </w:t>
        </w:r>
        <w:r w:rsidR="00BC0EA7" w:rsidRPr="00733D23">
          <w:rPr>
            <w:rFonts w:ascii="Times New Roman" w:hAnsi="Times New Roman" w:cs="Times New Roman"/>
            <w:color w:val="000000" w:themeColor="text1"/>
            <w:sz w:val="28"/>
            <w:szCs w:val="28"/>
          </w:rPr>
          <w:t>20</w:t>
        </w:r>
      </w:hyperlink>
      <w:r w:rsidRPr="00733D23">
        <w:rPr>
          <w:rFonts w:ascii="Times New Roman" w:hAnsi="Times New Roman" w:cs="Times New Roman"/>
          <w:color w:val="000000" w:themeColor="text1"/>
          <w:sz w:val="28"/>
          <w:szCs w:val="28"/>
        </w:rPr>
        <w:t xml:space="preserve"> </w:t>
      </w:r>
      <w:r w:rsidRPr="00733D23">
        <w:rPr>
          <w:rFonts w:ascii="Times New Roman" w:hAnsi="Times New Roman" w:cs="Times New Roman"/>
          <w:sz w:val="28"/>
          <w:szCs w:val="28"/>
        </w:rPr>
        <w:t>Регламента;</w:t>
      </w:r>
    </w:p>
    <w:p w:rsidR="00AF1F87" w:rsidRPr="00733D23" w:rsidRDefault="00AF1F87" w:rsidP="00AF1F87">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2) копии дипломов и благодарственных писем.</w:t>
      </w:r>
    </w:p>
    <w:p w:rsidR="00AF1F87" w:rsidRPr="00733D23" w:rsidRDefault="00BC0EA7" w:rsidP="00AF1F87">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2</w:t>
      </w:r>
      <w:r w:rsidR="00560244" w:rsidRPr="00733D23">
        <w:rPr>
          <w:rFonts w:ascii="Times New Roman" w:hAnsi="Times New Roman" w:cs="Times New Roman"/>
          <w:sz w:val="28"/>
          <w:szCs w:val="28"/>
        </w:rPr>
        <w:t>3</w:t>
      </w:r>
      <w:r w:rsidR="00AF1F87" w:rsidRPr="00733D23">
        <w:rPr>
          <w:rFonts w:ascii="Times New Roman" w:hAnsi="Times New Roman" w:cs="Times New Roman"/>
          <w:sz w:val="28"/>
          <w:szCs w:val="28"/>
        </w:rPr>
        <w:t>.</w:t>
      </w:r>
      <w:r w:rsidR="00ED3196" w:rsidRPr="00733D23">
        <w:rPr>
          <w:rFonts w:ascii="Times New Roman" w:hAnsi="Times New Roman" w:cs="Times New Roman"/>
          <w:sz w:val="28"/>
          <w:szCs w:val="28"/>
        </w:rPr>
        <w:t xml:space="preserve"> </w:t>
      </w:r>
      <w:r w:rsidR="00AF1F87" w:rsidRPr="00733D23">
        <w:rPr>
          <w:rFonts w:ascii="Times New Roman" w:hAnsi="Times New Roman" w:cs="Times New Roman"/>
          <w:sz w:val="28"/>
          <w:szCs w:val="28"/>
        </w:rPr>
        <w:t xml:space="preserve">В случае если организация включена в реестр поставщиков социальных услуг по соответствующей общественно полезной услуге, представление дополнительных документов, обосновывающих соответствие качества оказываемых организацией общественно полезных услуг установленным </w:t>
      </w:r>
      <w:hyperlink r:id="rId15">
        <w:r w:rsidR="00AF1F87" w:rsidRPr="00733D23">
          <w:rPr>
            <w:rFonts w:ascii="Times New Roman" w:hAnsi="Times New Roman" w:cs="Times New Roman"/>
            <w:color w:val="000000" w:themeColor="text1"/>
            <w:sz w:val="28"/>
            <w:szCs w:val="28"/>
          </w:rPr>
          <w:t>критериям</w:t>
        </w:r>
      </w:hyperlink>
      <w:r w:rsidR="00AF1F87" w:rsidRPr="00733D23">
        <w:rPr>
          <w:rFonts w:ascii="Times New Roman" w:hAnsi="Times New Roman" w:cs="Times New Roman"/>
          <w:color w:val="000000" w:themeColor="text1"/>
          <w:sz w:val="28"/>
          <w:szCs w:val="28"/>
        </w:rPr>
        <w:t>,</w:t>
      </w:r>
      <w:r w:rsidR="00AF1F87" w:rsidRPr="00733D23">
        <w:rPr>
          <w:rFonts w:ascii="Times New Roman" w:hAnsi="Times New Roman" w:cs="Times New Roman"/>
          <w:sz w:val="28"/>
          <w:szCs w:val="28"/>
        </w:rPr>
        <w:t xml:space="preserve"> утвержденных постановлением </w:t>
      </w:r>
      <w:r w:rsidRPr="00733D23">
        <w:rPr>
          <w:rFonts w:ascii="Times New Roman" w:hAnsi="Times New Roman" w:cs="Times New Roman"/>
          <w:sz w:val="28"/>
          <w:szCs w:val="28"/>
        </w:rPr>
        <w:t>№</w:t>
      </w:r>
      <w:r w:rsidR="00AF1F87" w:rsidRPr="00733D23">
        <w:rPr>
          <w:rFonts w:ascii="Times New Roman" w:hAnsi="Times New Roman" w:cs="Times New Roman"/>
          <w:sz w:val="28"/>
          <w:szCs w:val="28"/>
        </w:rPr>
        <w:t xml:space="preserve"> 1096 и перечисленных в </w:t>
      </w:r>
      <w:hyperlink w:anchor="P147">
        <w:r w:rsidR="00AF1F87" w:rsidRPr="00733D23">
          <w:rPr>
            <w:rFonts w:ascii="Times New Roman" w:hAnsi="Times New Roman" w:cs="Times New Roman"/>
            <w:color w:val="000000" w:themeColor="text1"/>
            <w:sz w:val="28"/>
            <w:szCs w:val="28"/>
          </w:rPr>
          <w:t xml:space="preserve">пункте </w:t>
        </w:r>
        <w:r w:rsidR="00560244" w:rsidRPr="00733D23">
          <w:rPr>
            <w:rFonts w:ascii="Times New Roman" w:hAnsi="Times New Roman" w:cs="Times New Roman"/>
            <w:color w:val="000000" w:themeColor="text1"/>
            <w:sz w:val="28"/>
            <w:szCs w:val="28"/>
          </w:rPr>
          <w:t>20</w:t>
        </w:r>
      </w:hyperlink>
      <w:r w:rsidR="00AF1F87" w:rsidRPr="00733D23">
        <w:rPr>
          <w:rFonts w:ascii="Times New Roman" w:hAnsi="Times New Roman" w:cs="Times New Roman"/>
          <w:sz w:val="28"/>
          <w:szCs w:val="28"/>
        </w:rPr>
        <w:t xml:space="preserve"> </w:t>
      </w:r>
      <w:r w:rsidR="00163F24" w:rsidRPr="00733D23">
        <w:rPr>
          <w:rFonts w:ascii="Times New Roman" w:hAnsi="Times New Roman" w:cs="Times New Roman"/>
          <w:sz w:val="28"/>
          <w:szCs w:val="28"/>
        </w:rPr>
        <w:t>административного р</w:t>
      </w:r>
      <w:r w:rsidR="00AF1F87" w:rsidRPr="00733D23">
        <w:rPr>
          <w:rFonts w:ascii="Times New Roman" w:hAnsi="Times New Roman" w:cs="Times New Roman"/>
          <w:sz w:val="28"/>
          <w:szCs w:val="28"/>
        </w:rPr>
        <w:t>егламента, не требуется.</w:t>
      </w:r>
    </w:p>
    <w:p w:rsidR="00AF1F87" w:rsidRPr="00733D23" w:rsidRDefault="00BC0EA7" w:rsidP="00AF1F87">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2</w:t>
      </w:r>
      <w:r w:rsidR="00560244" w:rsidRPr="00733D23">
        <w:rPr>
          <w:rFonts w:ascii="Times New Roman" w:hAnsi="Times New Roman" w:cs="Times New Roman"/>
          <w:sz w:val="28"/>
          <w:szCs w:val="28"/>
        </w:rPr>
        <w:t>4</w:t>
      </w:r>
      <w:r w:rsidR="00AF1F87" w:rsidRPr="00733D23">
        <w:rPr>
          <w:rFonts w:ascii="Times New Roman" w:hAnsi="Times New Roman" w:cs="Times New Roman"/>
          <w:sz w:val="28"/>
          <w:szCs w:val="28"/>
        </w:rPr>
        <w:t>.</w:t>
      </w:r>
      <w:r w:rsidR="00ED3196" w:rsidRPr="00733D23">
        <w:rPr>
          <w:rFonts w:ascii="Times New Roman" w:hAnsi="Times New Roman" w:cs="Times New Roman"/>
          <w:sz w:val="28"/>
          <w:szCs w:val="28"/>
        </w:rPr>
        <w:t xml:space="preserve"> </w:t>
      </w:r>
      <w:r w:rsidR="00AF1F87" w:rsidRPr="00733D23">
        <w:rPr>
          <w:rFonts w:ascii="Times New Roman" w:hAnsi="Times New Roman" w:cs="Times New Roman"/>
          <w:sz w:val="28"/>
          <w:szCs w:val="28"/>
        </w:rPr>
        <w:t>Заявление и документы, необходимые для предоставления государственной услуги, направл</w:t>
      </w:r>
      <w:r w:rsidR="00560244" w:rsidRPr="00733D23">
        <w:rPr>
          <w:rFonts w:ascii="Times New Roman" w:hAnsi="Times New Roman" w:cs="Times New Roman"/>
          <w:sz w:val="28"/>
          <w:szCs w:val="28"/>
        </w:rPr>
        <w:t xml:space="preserve">яются </w:t>
      </w:r>
      <w:r w:rsidR="00AF1F87" w:rsidRPr="00733D23">
        <w:rPr>
          <w:rFonts w:ascii="Times New Roman" w:hAnsi="Times New Roman" w:cs="Times New Roman"/>
          <w:sz w:val="28"/>
          <w:szCs w:val="28"/>
        </w:rPr>
        <w:t xml:space="preserve">почтовым отправлением с описью вложения или формируются и направляются в </w:t>
      </w:r>
      <w:r w:rsidRPr="00733D23">
        <w:rPr>
          <w:rFonts w:ascii="Times New Roman" w:hAnsi="Times New Roman" w:cs="Times New Roman"/>
          <w:sz w:val="28"/>
          <w:szCs w:val="28"/>
        </w:rPr>
        <w:t xml:space="preserve">Управление </w:t>
      </w:r>
      <w:r w:rsidR="00AF1F87" w:rsidRPr="00733D23">
        <w:rPr>
          <w:rFonts w:ascii="Times New Roman" w:hAnsi="Times New Roman" w:cs="Times New Roman"/>
          <w:sz w:val="28"/>
          <w:szCs w:val="28"/>
        </w:rPr>
        <w:t xml:space="preserve">посредством Единого портала или представляются непосредственно </w:t>
      </w:r>
      <w:r w:rsidR="00AF1F87" w:rsidRPr="00733D23">
        <w:rPr>
          <w:rFonts w:ascii="Times New Roman" w:hAnsi="Times New Roman" w:cs="Times New Roman"/>
          <w:color w:val="000000" w:themeColor="text1"/>
          <w:sz w:val="28"/>
          <w:szCs w:val="28"/>
        </w:rPr>
        <w:t xml:space="preserve">в </w:t>
      </w:r>
      <w:r w:rsidRPr="00733D23">
        <w:rPr>
          <w:rFonts w:ascii="Times New Roman" w:hAnsi="Times New Roman" w:cs="Times New Roman"/>
          <w:color w:val="000000" w:themeColor="text1"/>
          <w:sz w:val="28"/>
          <w:szCs w:val="28"/>
        </w:rPr>
        <w:t>Управление</w:t>
      </w:r>
      <w:r w:rsidR="00AF1F87" w:rsidRPr="00733D23">
        <w:rPr>
          <w:rFonts w:ascii="Times New Roman" w:hAnsi="Times New Roman" w:cs="Times New Roman"/>
          <w:color w:val="000000" w:themeColor="text1"/>
          <w:sz w:val="28"/>
          <w:szCs w:val="28"/>
        </w:rPr>
        <w:t>.</w:t>
      </w:r>
    </w:p>
    <w:p w:rsidR="00AF1F87" w:rsidRPr="00733D23" w:rsidRDefault="00AF1F87" w:rsidP="00AF1F87">
      <w:pPr>
        <w:pStyle w:val="ConsPlusNormal"/>
        <w:jc w:val="both"/>
        <w:rPr>
          <w:sz w:val="28"/>
          <w:szCs w:val="28"/>
        </w:rPr>
      </w:pPr>
    </w:p>
    <w:p w:rsidR="006E4DB9" w:rsidRPr="00733D23" w:rsidRDefault="00ED3196" w:rsidP="00ED3196">
      <w:pPr>
        <w:pStyle w:val="ConsPlusTitle"/>
        <w:tabs>
          <w:tab w:val="left" w:pos="885"/>
        </w:tabs>
        <w:jc w:val="center"/>
        <w:rPr>
          <w:rFonts w:ascii="Times New Roman" w:hAnsi="Times New Roman" w:cs="Times New Roman"/>
          <w:b w:val="0"/>
          <w:bCs/>
          <w:sz w:val="28"/>
          <w:szCs w:val="28"/>
        </w:rPr>
      </w:pPr>
      <w:r w:rsidRPr="00733D23">
        <w:rPr>
          <w:rFonts w:ascii="Times New Roman" w:hAnsi="Times New Roman" w:cs="Times New Roman"/>
          <w:sz w:val="28"/>
          <w:szCs w:val="28"/>
        </w:rPr>
        <w:t xml:space="preserve">10. </w:t>
      </w:r>
      <w:r w:rsidR="00AF1F87" w:rsidRPr="00733D23">
        <w:rPr>
          <w:rFonts w:ascii="Times New Roman" w:hAnsi="Times New Roman" w:cs="Times New Roman"/>
          <w:sz w:val="28"/>
          <w:szCs w:val="28"/>
        </w:rPr>
        <w:t>Исчерпывающий перечень документов</w:t>
      </w:r>
      <w:r w:rsidRPr="00733D23">
        <w:rPr>
          <w:rFonts w:ascii="Times New Roman" w:hAnsi="Times New Roman" w:cs="Times New Roman"/>
          <w:sz w:val="28"/>
          <w:szCs w:val="28"/>
        </w:rPr>
        <w:t>, необходимых в соответствии с нормативными правовыми актами для предоставления государственной услуги, которые находятся в распоряжении исполнительных органов государственной власти Липецкой области, иных органов и организаций</w:t>
      </w:r>
      <w:r w:rsidR="009B1DC0" w:rsidRPr="00733D23">
        <w:rPr>
          <w:rFonts w:ascii="Times New Roman" w:hAnsi="Times New Roman" w:cs="Times New Roman"/>
          <w:sz w:val="28"/>
          <w:szCs w:val="28"/>
        </w:rPr>
        <w:t>, которые заявитель вправе представить, а также способы их получения заявителями, в том числе в электронной форме, порядок их представления</w:t>
      </w:r>
    </w:p>
    <w:p w:rsidR="00C12E8A" w:rsidRPr="00733D23" w:rsidRDefault="00C12E8A" w:rsidP="00C12E8A">
      <w:pPr>
        <w:pStyle w:val="ConsPlusTitle"/>
        <w:jc w:val="center"/>
        <w:rPr>
          <w:rFonts w:ascii="Times New Roman" w:hAnsi="Times New Roman" w:cs="Times New Roman"/>
          <w:sz w:val="28"/>
          <w:szCs w:val="28"/>
        </w:rPr>
      </w:pPr>
    </w:p>
    <w:p w:rsidR="00EE15DF" w:rsidRPr="00733D23" w:rsidRDefault="00EA1938" w:rsidP="00EE15DF">
      <w:pPr>
        <w:pStyle w:val="ConsPlusTitle"/>
        <w:tabs>
          <w:tab w:val="left" w:pos="885"/>
        </w:tabs>
        <w:jc w:val="both"/>
        <w:rPr>
          <w:rFonts w:ascii="Times New Roman" w:hAnsi="Times New Roman" w:cs="Times New Roman"/>
          <w:b w:val="0"/>
          <w:bCs/>
          <w:sz w:val="28"/>
          <w:szCs w:val="28"/>
        </w:rPr>
      </w:pPr>
      <w:r w:rsidRPr="00733D23">
        <w:rPr>
          <w:rFonts w:ascii="Times New Roman" w:hAnsi="Times New Roman" w:cs="Times New Roman"/>
          <w:b w:val="0"/>
          <w:bCs/>
          <w:sz w:val="28"/>
          <w:szCs w:val="28"/>
        </w:rPr>
        <w:tab/>
      </w:r>
      <w:r w:rsidR="00573815" w:rsidRPr="00733D23">
        <w:rPr>
          <w:rFonts w:ascii="Times New Roman" w:hAnsi="Times New Roman" w:cs="Times New Roman"/>
          <w:b w:val="0"/>
          <w:bCs/>
          <w:sz w:val="28"/>
          <w:szCs w:val="28"/>
        </w:rPr>
        <w:t>2</w:t>
      </w:r>
      <w:r w:rsidR="00E00BE2" w:rsidRPr="00733D23">
        <w:rPr>
          <w:rFonts w:ascii="Times New Roman" w:hAnsi="Times New Roman" w:cs="Times New Roman"/>
          <w:b w:val="0"/>
          <w:bCs/>
          <w:sz w:val="28"/>
          <w:szCs w:val="28"/>
        </w:rPr>
        <w:t>5</w:t>
      </w:r>
      <w:r w:rsidR="00573815" w:rsidRPr="00733D23">
        <w:rPr>
          <w:rFonts w:ascii="Times New Roman" w:hAnsi="Times New Roman" w:cs="Times New Roman"/>
          <w:b w:val="0"/>
          <w:bCs/>
          <w:sz w:val="28"/>
          <w:szCs w:val="28"/>
        </w:rPr>
        <w:t>.</w:t>
      </w:r>
      <w:r w:rsidR="00573815" w:rsidRPr="00733D23">
        <w:rPr>
          <w:rFonts w:ascii="Times New Roman" w:hAnsi="Times New Roman" w:cs="Times New Roman"/>
          <w:b w:val="0"/>
          <w:bCs/>
          <w:sz w:val="28"/>
          <w:szCs w:val="28"/>
        </w:rPr>
        <w:tab/>
        <w:t>Управление самостоятельно запрашив</w:t>
      </w:r>
      <w:r w:rsidR="00E532E9" w:rsidRPr="00733D23">
        <w:rPr>
          <w:rFonts w:ascii="Times New Roman" w:hAnsi="Times New Roman" w:cs="Times New Roman"/>
          <w:b w:val="0"/>
          <w:bCs/>
          <w:sz w:val="28"/>
          <w:szCs w:val="28"/>
        </w:rPr>
        <w:t>ает</w:t>
      </w:r>
      <w:r w:rsidR="00573815" w:rsidRPr="00733D23">
        <w:rPr>
          <w:rFonts w:ascii="Times New Roman" w:hAnsi="Times New Roman" w:cs="Times New Roman"/>
          <w:b w:val="0"/>
          <w:bCs/>
          <w:sz w:val="28"/>
          <w:szCs w:val="28"/>
        </w:rPr>
        <w:t xml:space="preserve"> в рамках межведомственного взаимодействия следующие документы:</w:t>
      </w:r>
    </w:p>
    <w:p w:rsidR="00EE15DF" w:rsidRPr="00733D23" w:rsidRDefault="00EE15DF" w:rsidP="00EE15DF">
      <w:pPr>
        <w:pStyle w:val="ConsPlusTitle"/>
        <w:tabs>
          <w:tab w:val="left" w:pos="885"/>
        </w:tabs>
        <w:jc w:val="both"/>
        <w:rPr>
          <w:rFonts w:ascii="Times New Roman" w:hAnsi="Times New Roman" w:cs="Times New Roman"/>
          <w:b w:val="0"/>
          <w:bCs/>
          <w:sz w:val="28"/>
          <w:szCs w:val="28"/>
        </w:rPr>
      </w:pPr>
      <w:r w:rsidRPr="00733D23">
        <w:rPr>
          <w:rFonts w:ascii="Times New Roman" w:hAnsi="Times New Roman" w:cs="Times New Roman"/>
          <w:b w:val="0"/>
          <w:bCs/>
          <w:sz w:val="28"/>
          <w:szCs w:val="28"/>
        </w:rPr>
        <w:tab/>
      </w:r>
    </w:p>
    <w:p w:rsidR="00573815" w:rsidRPr="00733D23" w:rsidRDefault="00EE15DF" w:rsidP="00EE15DF">
      <w:pPr>
        <w:pStyle w:val="ConsPlusTitle"/>
        <w:tabs>
          <w:tab w:val="left" w:pos="885"/>
        </w:tabs>
        <w:jc w:val="both"/>
        <w:rPr>
          <w:rFonts w:ascii="Times New Roman" w:hAnsi="Times New Roman" w:cs="Times New Roman"/>
          <w:b w:val="0"/>
          <w:bCs/>
          <w:sz w:val="28"/>
          <w:szCs w:val="28"/>
        </w:rPr>
      </w:pPr>
      <w:r w:rsidRPr="00733D23">
        <w:rPr>
          <w:rFonts w:ascii="Times New Roman" w:hAnsi="Times New Roman" w:cs="Times New Roman"/>
          <w:b w:val="0"/>
          <w:bCs/>
          <w:sz w:val="28"/>
          <w:szCs w:val="28"/>
        </w:rPr>
        <w:tab/>
      </w:r>
      <w:r w:rsidR="00573815" w:rsidRPr="00733D23">
        <w:rPr>
          <w:rFonts w:ascii="Times New Roman" w:hAnsi="Times New Roman" w:cs="Times New Roman"/>
          <w:b w:val="0"/>
          <w:bCs/>
          <w:sz w:val="28"/>
          <w:szCs w:val="28"/>
        </w:rPr>
        <w:t>выписку из Единого государственного реестра юридических лиц</w:t>
      </w:r>
      <w:r w:rsidRPr="00733D23">
        <w:rPr>
          <w:rFonts w:ascii="Times New Roman" w:hAnsi="Times New Roman" w:cs="Times New Roman"/>
          <w:b w:val="0"/>
          <w:bCs/>
          <w:sz w:val="28"/>
          <w:szCs w:val="28"/>
        </w:rPr>
        <w:t>;</w:t>
      </w:r>
    </w:p>
    <w:p w:rsidR="00EE15DF" w:rsidRPr="00733D23" w:rsidRDefault="00EE15DF" w:rsidP="00EE15DF">
      <w:pPr>
        <w:pStyle w:val="ConsPlusTitle"/>
        <w:tabs>
          <w:tab w:val="left" w:pos="885"/>
        </w:tabs>
        <w:jc w:val="both"/>
        <w:rPr>
          <w:rFonts w:ascii="Times New Roman" w:hAnsi="Times New Roman" w:cs="Times New Roman"/>
          <w:b w:val="0"/>
          <w:bCs/>
          <w:sz w:val="28"/>
          <w:szCs w:val="28"/>
        </w:rPr>
      </w:pPr>
      <w:r w:rsidRPr="00733D23">
        <w:rPr>
          <w:rFonts w:ascii="Times New Roman" w:hAnsi="Times New Roman" w:cs="Times New Roman"/>
          <w:b w:val="0"/>
          <w:bCs/>
          <w:sz w:val="28"/>
          <w:szCs w:val="28"/>
        </w:rPr>
        <w:tab/>
      </w:r>
    </w:p>
    <w:p w:rsidR="00EE15DF" w:rsidRPr="00733D23" w:rsidRDefault="00EE15DF" w:rsidP="00EE15DF">
      <w:pPr>
        <w:pStyle w:val="ConsPlusTitle"/>
        <w:tabs>
          <w:tab w:val="left" w:pos="885"/>
        </w:tabs>
        <w:jc w:val="both"/>
        <w:rPr>
          <w:rFonts w:ascii="Times New Roman" w:hAnsi="Times New Roman" w:cs="Times New Roman"/>
          <w:b w:val="0"/>
          <w:bCs/>
          <w:sz w:val="28"/>
          <w:szCs w:val="28"/>
        </w:rPr>
      </w:pPr>
      <w:r w:rsidRPr="00733D23">
        <w:rPr>
          <w:rFonts w:ascii="Times New Roman" w:hAnsi="Times New Roman" w:cs="Times New Roman"/>
          <w:b w:val="0"/>
          <w:bCs/>
          <w:sz w:val="28"/>
          <w:szCs w:val="28"/>
        </w:rPr>
        <w:tab/>
        <w:t xml:space="preserve">информацию об отсутствии организации в реестре недобросовестных поставщиков (участников закупки, исполнителей, подрядчиков) в течение 2 лет, </w:t>
      </w:r>
      <w:r w:rsidRPr="00733D23">
        <w:rPr>
          <w:rFonts w:ascii="Times New Roman" w:hAnsi="Times New Roman" w:cs="Times New Roman"/>
          <w:b w:val="0"/>
          <w:bCs/>
          <w:sz w:val="28"/>
          <w:szCs w:val="28"/>
        </w:rPr>
        <w:lastRenderedPageBreak/>
        <w:t>предшествующих выдаче заключения.</w:t>
      </w:r>
    </w:p>
    <w:p w:rsidR="00EE15DF" w:rsidRPr="00733D23" w:rsidRDefault="00EE15DF" w:rsidP="00EE15DF">
      <w:pPr>
        <w:pStyle w:val="ConsPlusTitle"/>
        <w:tabs>
          <w:tab w:val="left" w:pos="885"/>
        </w:tabs>
        <w:jc w:val="both"/>
        <w:rPr>
          <w:rFonts w:ascii="Times New Roman" w:hAnsi="Times New Roman" w:cs="Times New Roman"/>
          <w:b w:val="0"/>
          <w:bCs/>
          <w:sz w:val="28"/>
          <w:szCs w:val="28"/>
        </w:rPr>
      </w:pPr>
    </w:p>
    <w:p w:rsidR="00EE15DF" w:rsidRPr="00733D23" w:rsidRDefault="00EE15DF" w:rsidP="00EE15DF">
      <w:pPr>
        <w:pStyle w:val="ConsPlusTitle"/>
        <w:tabs>
          <w:tab w:val="left" w:pos="885"/>
        </w:tabs>
        <w:jc w:val="both"/>
        <w:rPr>
          <w:rFonts w:ascii="Times New Roman" w:hAnsi="Times New Roman" w:cs="Times New Roman"/>
          <w:b w:val="0"/>
          <w:bCs/>
          <w:sz w:val="28"/>
          <w:szCs w:val="28"/>
        </w:rPr>
      </w:pPr>
      <w:r w:rsidRPr="00733D23">
        <w:rPr>
          <w:rFonts w:ascii="Times New Roman" w:hAnsi="Times New Roman" w:cs="Times New Roman"/>
          <w:b w:val="0"/>
          <w:bCs/>
          <w:sz w:val="28"/>
          <w:szCs w:val="28"/>
        </w:rPr>
        <w:tab/>
        <w:t>2</w:t>
      </w:r>
      <w:r w:rsidR="00E00BE2" w:rsidRPr="00733D23">
        <w:rPr>
          <w:rFonts w:ascii="Times New Roman" w:hAnsi="Times New Roman" w:cs="Times New Roman"/>
          <w:b w:val="0"/>
          <w:bCs/>
          <w:sz w:val="28"/>
          <w:szCs w:val="28"/>
        </w:rPr>
        <w:t>6</w:t>
      </w:r>
      <w:r w:rsidRPr="00733D23">
        <w:rPr>
          <w:rFonts w:ascii="Times New Roman" w:hAnsi="Times New Roman" w:cs="Times New Roman"/>
          <w:b w:val="0"/>
          <w:bCs/>
          <w:sz w:val="28"/>
          <w:szCs w:val="28"/>
        </w:rPr>
        <w:t>.</w:t>
      </w:r>
      <w:r w:rsidRPr="00733D23">
        <w:rPr>
          <w:rFonts w:ascii="Times New Roman" w:hAnsi="Times New Roman" w:cs="Times New Roman"/>
          <w:b w:val="0"/>
          <w:bCs/>
          <w:sz w:val="28"/>
          <w:szCs w:val="28"/>
        </w:rPr>
        <w:tab/>
        <w:t>Заявитель вправе представить указанные документы по собственной инициативе.</w:t>
      </w:r>
    </w:p>
    <w:p w:rsidR="00EE15DF" w:rsidRPr="00733D23" w:rsidRDefault="00EE15DF" w:rsidP="00EE15DF">
      <w:pPr>
        <w:pStyle w:val="ConsPlusTitle"/>
        <w:tabs>
          <w:tab w:val="left" w:pos="885"/>
        </w:tabs>
        <w:jc w:val="both"/>
        <w:rPr>
          <w:rFonts w:ascii="Times New Roman" w:hAnsi="Times New Roman" w:cs="Times New Roman"/>
          <w:b w:val="0"/>
          <w:bCs/>
          <w:sz w:val="28"/>
          <w:szCs w:val="28"/>
        </w:rPr>
      </w:pPr>
      <w:r w:rsidRPr="00733D23">
        <w:rPr>
          <w:rFonts w:ascii="Times New Roman" w:hAnsi="Times New Roman" w:cs="Times New Roman"/>
          <w:b w:val="0"/>
          <w:bCs/>
          <w:sz w:val="28"/>
          <w:szCs w:val="28"/>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EE15DF" w:rsidRPr="00733D23" w:rsidRDefault="00EE15DF" w:rsidP="00EE15DF">
      <w:pPr>
        <w:pStyle w:val="ConsPlusTitle"/>
        <w:tabs>
          <w:tab w:val="left" w:pos="885"/>
        </w:tabs>
        <w:jc w:val="both"/>
        <w:rPr>
          <w:rFonts w:ascii="Times New Roman" w:hAnsi="Times New Roman" w:cs="Times New Roman"/>
          <w:b w:val="0"/>
          <w:bCs/>
          <w:sz w:val="28"/>
          <w:szCs w:val="28"/>
        </w:rPr>
      </w:pPr>
    </w:p>
    <w:p w:rsidR="00EE15DF" w:rsidRPr="00733D23" w:rsidRDefault="00EE15DF" w:rsidP="00EE15DF">
      <w:pPr>
        <w:pStyle w:val="ConsPlusTitle"/>
        <w:tabs>
          <w:tab w:val="left" w:pos="885"/>
        </w:tabs>
        <w:jc w:val="center"/>
        <w:rPr>
          <w:rFonts w:ascii="Times New Roman" w:hAnsi="Times New Roman" w:cs="Times New Roman"/>
          <w:sz w:val="28"/>
          <w:szCs w:val="28"/>
        </w:rPr>
      </w:pPr>
      <w:r w:rsidRPr="00733D23">
        <w:rPr>
          <w:rFonts w:ascii="Times New Roman" w:hAnsi="Times New Roman" w:cs="Times New Roman"/>
          <w:sz w:val="28"/>
          <w:szCs w:val="28"/>
        </w:rPr>
        <w:t>11. Указание на запрет требовать от заявителя</w:t>
      </w:r>
    </w:p>
    <w:p w:rsidR="003F223B" w:rsidRPr="00733D23" w:rsidRDefault="001F12B5" w:rsidP="001F12B5">
      <w:pPr>
        <w:pStyle w:val="ConsPlusTitle"/>
        <w:tabs>
          <w:tab w:val="left" w:pos="885"/>
          <w:tab w:val="left" w:pos="5730"/>
        </w:tabs>
        <w:rPr>
          <w:rFonts w:ascii="Times New Roman" w:hAnsi="Times New Roman" w:cs="Times New Roman"/>
          <w:sz w:val="28"/>
          <w:szCs w:val="28"/>
        </w:rPr>
      </w:pPr>
      <w:r w:rsidRPr="00733D23">
        <w:rPr>
          <w:rFonts w:ascii="Times New Roman" w:hAnsi="Times New Roman" w:cs="Times New Roman"/>
          <w:sz w:val="28"/>
          <w:szCs w:val="28"/>
        </w:rPr>
        <w:tab/>
      </w:r>
      <w:r w:rsidRPr="00733D23">
        <w:rPr>
          <w:rFonts w:ascii="Times New Roman" w:hAnsi="Times New Roman" w:cs="Times New Roman"/>
          <w:sz w:val="28"/>
          <w:szCs w:val="28"/>
        </w:rPr>
        <w:tab/>
      </w:r>
    </w:p>
    <w:p w:rsidR="003F223B" w:rsidRPr="00733D23" w:rsidRDefault="003F223B" w:rsidP="00EA1938">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2</w:t>
      </w:r>
      <w:r w:rsidR="00E00BE2" w:rsidRPr="00733D23">
        <w:rPr>
          <w:rFonts w:ascii="Times New Roman" w:hAnsi="Times New Roman" w:cs="Times New Roman"/>
          <w:sz w:val="28"/>
          <w:szCs w:val="28"/>
        </w:rPr>
        <w:t>7</w:t>
      </w:r>
      <w:r w:rsidRPr="00733D23">
        <w:rPr>
          <w:rFonts w:ascii="Times New Roman" w:hAnsi="Times New Roman" w:cs="Times New Roman"/>
          <w:sz w:val="28"/>
          <w:szCs w:val="28"/>
        </w:rPr>
        <w:t>. Запрещено требовать от заявителя:</w:t>
      </w:r>
    </w:p>
    <w:p w:rsidR="003F223B" w:rsidRPr="00733D23" w:rsidRDefault="003F223B" w:rsidP="003F223B">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F223B" w:rsidRPr="00733D23" w:rsidRDefault="003F223B" w:rsidP="003F223B">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Липецкой области находятся в распоряжении исполнительных органов государственной власти Липецкой области,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6">
        <w:r w:rsidRPr="00733D23">
          <w:rPr>
            <w:rFonts w:ascii="Times New Roman" w:hAnsi="Times New Roman" w:cs="Times New Roman"/>
            <w:color w:val="000000" w:themeColor="text1"/>
            <w:sz w:val="28"/>
            <w:szCs w:val="28"/>
          </w:rPr>
          <w:t>части 6 статьи 7</w:t>
        </w:r>
      </w:hyperlink>
      <w:r w:rsidRPr="00733D2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3F223B" w:rsidRPr="00733D23" w:rsidRDefault="003F223B" w:rsidP="003F223B">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представление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указанных в </w:t>
      </w:r>
      <w:hyperlink r:id="rId17">
        <w:r w:rsidRPr="00733D23">
          <w:rPr>
            <w:rFonts w:ascii="Times New Roman" w:hAnsi="Times New Roman" w:cs="Times New Roman"/>
            <w:color w:val="000000" w:themeColor="text1"/>
            <w:sz w:val="28"/>
            <w:szCs w:val="28"/>
          </w:rPr>
          <w:t>подпункте 4 части 1 статьи 7</w:t>
        </w:r>
      </w:hyperlink>
      <w:r w:rsidRPr="00733D2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3F223B" w:rsidRPr="00733D23" w:rsidRDefault="003F223B" w:rsidP="003F223B">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733D23">
        <w:rPr>
          <w:rFonts w:ascii="Times New Roman" w:hAnsi="Times New Roman" w:cs="Times New Roman"/>
          <w:color w:val="000000" w:themeColor="text1"/>
          <w:sz w:val="28"/>
          <w:szCs w:val="28"/>
        </w:rPr>
        <w:t xml:space="preserve"> </w:t>
      </w:r>
      <w:hyperlink r:id="rId18">
        <w:r w:rsidRPr="00733D23">
          <w:rPr>
            <w:rFonts w:ascii="Times New Roman" w:hAnsi="Times New Roman" w:cs="Times New Roman"/>
            <w:color w:val="000000" w:themeColor="text1"/>
            <w:sz w:val="28"/>
            <w:szCs w:val="28"/>
          </w:rPr>
          <w:t>части 1 статьи 9</w:t>
        </w:r>
      </w:hyperlink>
      <w:r w:rsidRPr="00733D2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3F223B" w:rsidRPr="00733D23" w:rsidRDefault="003F223B" w:rsidP="003F223B">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lastRenderedPageBreak/>
        <w:t xml:space="preserve">предоставления на бумажном носителе документов и информации, электронные образы которых ранее были заверены в соответствии с </w:t>
      </w:r>
      <w:hyperlink r:id="rId19">
        <w:r w:rsidRPr="00733D23">
          <w:rPr>
            <w:rFonts w:ascii="Times New Roman" w:hAnsi="Times New Roman" w:cs="Times New Roman"/>
            <w:color w:val="000000" w:themeColor="text1"/>
            <w:sz w:val="28"/>
            <w:szCs w:val="28"/>
          </w:rPr>
          <w:t>пунктом 7.2 части 1 статьи 16</w:t>
        </w:r>
      </w:hyperlink>
      <w:r w:rsidRPr="00733D23">
        <w:rPr>
          <w:rFonts w:ascii="Times New Roman" w:hAnsi="Times New Roman" w:cs="Times New Roman"/>
          <w:color w:val="000000" w:themeColor="text1"/>
          <w:sz w:val="28"/>
          <w:szCs w:val="28"/>
        </w:rPr>
        <w:t xml:space="preserve"> </w:t>
      </w:r>
      <w:r w:rsidRPr="00733D23">
        <w:rPr>
          <w:rFonts w:ascii="Times New Roman" w:hAnsi="Times New Roman" w:cs="Times New Roman"/>
          <w:sz w:val="28"/>
          <w:szCs w:val="28"/>
        </w:rPr>
        <w:t>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3F223B" w:rsidRPr="00733D23" w:rsidRDefault="003F223B" w:rsidP="003F223B">
      <w:pPr>
        <w:pStyle w:val="ConsPlusNormal"/>
        <w:jc w:val="both"/>
        <w:rPr>
          <w:sz w:val="28"/>
          <w:szCs w:val="28"/>
        </w:rPr>
      </w:pPr>
    </w:p>
    <w:p w:rsidR="003F223B" w:rsidRPr="00733D23" w:rsidRDefault="003F223B" w:rsidP="003F223B">
      <w:pPr>
        <w:pStyle w:val="ConsPlusTitle"/>
        <w:jc w:val="center"/>
        <w:outlineLvl w:val="2"/>
        <w:rPr>
          <w:sz w:val="28"/>
          <w:szCs w:val="28"/>
        </w:rPr>
      </w:pPr>
    </w:p>
    <w:p w:rsidR="000B0111" w:rsidRPr="00733D23" w:rsidRDefault="000B0111" w:rsidP="000B0111">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12. Исчерпывающий перечень оснований для отказа в приеме</w:t>
      </w:r>
    </w:p>
    <w:p w:rsidR="000B0111" w:rsidRPr="00733D23" w:rsidRDefault="000B0111" w:rsidP="000B0111">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документов, необходимых для предоставления государственной</w:t>
      </w:r>
    </w:p>
    <w:p w:rsidR="000B0111" w:rsidRPr="00733D23" w:rsidRDefault="000B0111" w:rsidP="000B0111">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услуги</w:t>
      </w:r>
    </w:p>
    <w:p w:rsidR="000B0111" w:rsidRPr="00733D23" w:rsidRDefault="000B0111" w:rsidP="000B0111">
      <w:pPr>
        <w:pStyle w:val="ConsPlusNormal"/>
        <w:jc w:val="both"/>
        <w:rPr>
          <w:rFonts w:ascii="Times New Roman" w:hAnsi="Times New Roman" w:cs="Times New Roman"/>
          <w:sz w:val="28"/>
          <w:szCs w:val="28"/>
        </w:rPr>
      </w:pPr>
    </w:p>
    <w:p w:rsidR="00506874" w:rsidRPr="00733D23" w:rsidRDefault="00506874" w:rsidP="00506874">
      <w:pPr>
        <w:autoSpaceDE w:val="0"/>
        <w:autoSpaceDN w:val="0"/>
        <w:adjustRightInd w:val="0"/>
        <w:ind w:firstLine="540"/>
        <w:jc w:val="both"/>
        <w:rPr>
          <w:sz w:val="28"/>
          <w:szCs w:val="28"/>
        </w:rPr>
      </w:pPr>
      <w:bookmarkStart w:id="4" w:name="P205"/>
      <w:bookmarkEnd w:id="4"/>
      <w:r w:rsidRPr="00733D23">
        <w:rPr>
          <w:sz w:val="28"/>
          <w:szCs w:val="28"/>
        </w:rPr>
        <w:t>28. Основания для отказа в приеме документов, необходимых для предоставления государственной услуги, законодательством не установлены.</w:t>
      </w:r>
    </w:p>
    <w:p w:rsidR="00506874" w:rsidRPr="00733D23" w:rsidRDefault="00506874" w:rsidP="00506874">
      <w:pPr>
        <w:autoSpaceDE w:val="0"/>
        <w:autoSpaceDN w:val="0"/>
        <w:adjustRightInd w:val="0"/>
        <w:jc w:val="both"/>
        <w:outlineLvl w:val="0"/>
        <w:rPr>
          <w:sz w:val="28"/>
          <w:szCs w:val="28"/>
        </w:rPr>
      </w:pPr>
    </w:p>
    <w:p w:rsidR="007B29D5" w:rsidRPr="00733D23" w:rsidRDefault="007B29D5" w:rsidP="007B29D5">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13. Исчерпывающий перечень оснований для приостановления</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или отказа в предоставлении государственной услуги</w:t>
      </w:r>
    </w:p>
    <w:p w:rsidR="007B29D5" w:rsidRPr="00733D23" w:rsidRDefault="007B29D5" w:rsidP="007B29D5">
      <w:pPr>
        <w:pStyle w:val="ConsPlusNormal"/>
        <w:jc w:val="both"/>
        <w:rPr>
          <w:rFonts w:ascii="Times New Roman" w:hAnsi="Times New Roman" w:cs="Times New Roman"/>
          <w:sz w:val="28"/>
          <w:szCs w:val="28"/>
        </w:rPr>
      </w:pPr>
    </w:p>
    <w:p w:rsidR="007B29D5" w:rsidRPr="00733D23" w:rsidRDefault="00506874" w:rsidP="007B29D5">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29</w:t>
      </w:r>
      <w:r w:rsidR="007B29D5" w:rsidRPr="00733D23">
        <w:rPr>
          <w:rFonts w:ascii="Times New Roman" w:hAnsi="Times New Roman" w:cs="Times New Roman"/>
          <w:sz w:val="28"/>
          <w:szCs w:val="28"/>
        </w:rPr>
        <w:t xml:space="preserve">. Основания для приостановления предоставления государственной услуги </w:t>
      </w:r>
      <w:r w:rsidR="00A47B1F" w:rsidRPr="00733D23">
        <w:rPr>
          <w:rFonts w:ascii="Times New Roman" w:hAnsi="Times New Roman" w:cs="Times New Roman"/>
          <w:sz w:val="28"/>
          <w:szCs w:val="28"/>
        </w:rPr>
        <w:t>законодательством не предусмотрены</w:t>
      </w:r>
      <w:r w:rsidR="007B29D5" w:rsidRPr="00733D23">
        <w:rPr>
          <w:rFonts w:ascii="Times New Roman" w:hAnsi="Times New Roman" w:cs="Times New Roman"/>
          <w:sz w:val="28"/>
          <w:szCs w:val="28"/>
        </w:rPr>
        <w:t>.</w:t>
      </w:r>
    </w:p>
    <w:p w:rsidR="007B29D5" w:rsidRPr="00733D23" w:rsidRDefault="007B29D5" w:rsidP="007B29D5">
      <w:pPr>
        <w:pStyle w:val="ConsPlusNormal"/>
        <w:spacing w:before="220"/>
        <w:ind w:firstLine="540"/>
        <w:jc w:val="both"/>
        <w:rPr>
          <w:rFonts w:ascii="Times New Roman" w:hAnsi="Times New Roman" w:cs="Times New Roman"/>
          <w:sz w:val="28"/>
          <w:szCs w:val="28"/>
        </w:rPr>
      </w:pPr>
      <w:bookmarkStart w:id="5" w:name="P215"/>
      <w:bookmarkEnd w:id="5"/>
      <w:r w:rsidRPr="00733D23">
        <w:rPr>
          <w:rFonts w:ascii="Times New Roman" w:hAnsi="Times New Roman" w:cs="Times New Roman"/>
          <w:sz w:val="28"/>
          <w:szCs w:val="28"/>
        </w:rPr>
        <w:t>3</w:t>
      </w:r>
      <w:r w:rsidR="00506874" w:rsidRPr="00733D23">
        <w:rPr>
          <w:rFonts w:ascii="Times New Roman" w:hAnsi="Times New Roman" w:cs="Times New Roman"/>
          <w:sz w:val="28"/>
          <w:szCs w:val="28"/>
        </w:rPr>
        <w:t>0</w:t>
      </w:r>
      <w:r w:rsidRPr="00733D23">
        <w:rPr>
          <w:rFonts w:ascii="Times New Roman" w:hAnsi="Times New Roman" w:cs="Times New Roman"/>
          <w:sz w:val="28"/>
          <w:szCs w:val="28"/>
        </w:rPr>
        <w:t>. Основаниями для отказа в предоставлении государственной услуги являются:</w:t>
      </w:r>
    </w:p>
    <w:p w:rsidR="0058743C" w:rsidRPr="00733D23" w:rsidRDefault="0058743C" w:rsidP="0058743C">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несоответствие общественно полезной услуги установленным нормативными правовыми актами Российской Федерации требованиям к ее содержанию (объем, сроки, качество предоставления);</w:t>
      </w:r>
    </w:p>
    <w:p w:rsidR="0058743C" w:rsidRPr="00733D23" w:rsidRDefault="0058743C" w:rsidP="0058743C">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отсутствие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p>
    <w:p w:rsidR="0058743C" w:rsidRPr="00733D23" w:rsidRDefault="0058743C" w:rsidP="0058743C">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наличие в течение 2 лет, предшествующих выдаче заключения, </w:t>
      </w:r>
      <w:r w:rsidR="00163F24" w:rsidRPr="00733D23">
        <w:rPr>
          <w:rFonts w:ascii="Times New Roman" w:hAnsi="Times New Roman" w:cs="Times New Roman"/>
          <w:sz w:val="28"/>
          <w:szCs w:val="28"/>
        </w:rPr>
        <w:t>ж</w:t>
      </w:r>
      <w:r w:rsidRPr="00733D23">
        <w:rPr>
          <w:rFonts w:ascii="Times New Roman" w:hAnsi="Times New Roman" w:cs="Times New Roman"/>
          <w:sz w:val="28"/>
          <w:szCs w:val="28"/>
        </w:rPr>
        <w:t>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p w:rsidR="0058743C" w:rsidRPr="00733D23" w:rsidRDefault="0058743C" w:rsidP="0058743C">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несоответствие уровня открытости и доступности информаций об организации установленным нормативными правовыми актами Российской Федерации требованиям (при их наличии);</w:t>
      </w:r>
    </w:p>
    <w:p w:rsidR="0058743C" w:rsidRPr="00733D23" w:rsidRDefault="0058743C" w:rsidP="0058743C">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lastRenderedPageBreak/>
        <w:t xml:space="preserve">наличие в течение 2 лет, предшествующих выдаче заключения, информации о присутствии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w:t>
      </w:r>
      <w:hyperlink r:id="rId20">
        <w:r w:rsidRPr="00733D23">
          <w:rPr>
            <w:rFonts w:ascii="Times New Roman" w:hAnsi="Times New Roman" w:cs="Times New Roman"/>
            <w:color w:val="0000FF"/>
            <w:sz w:val="28"/>
            <w:szCs w:val="28"/>
          </w:rPr>
          <w:t>законом</w:t>
        </w:r>
      </w:hyperlink>
      <w:r w:rsidRPr="00733D23">
        <w:rPr>
          <w:rFonts w:ascii="Times New Roman" w:hAnsi="Times New Roman" w:cs="Times New Roman"/>
          <w:sz w:val="28"/>
          <w:szCs w:val="28"/>
        </w:rPr>
        <w:t xml:space="preserve"> № 44-ФЗ;</w:t>
      </w:r>
    </w:p>
    <w:p w:rsidR="0058743C" w:rsidRPr="00733D23" w:rsidRDefault="0058743C" w:rsidP="0058743C">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представление документов, содержащих недостоверные сведения, либо документов, оформленных в ненадлежащем порядке.</w:t>
      </w:r>
    </w:p>
    <w:p w:rsidR="0058743C" w:rsidRPr="00733D23" w:rsidRDefault="0058743C" w:rsidP="0058743C">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Не может являться основанием для отказа отсутствие нормативно урегулированных требований к общественно полезной услуге, за оценкой качества оказания которой обратился заявитель.</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3</w:t>
      </w:r>
      <w:r w:rsidR="002B3612" w:rsidRPr="00733D23">
        <w:rPr>
          <w:rFonts w:ascii="Times New Roman" w:hAnsi="Times New Roman" w:cs="Times New Roman"/>
          <w:sz w:val="28"/>
          <w:szCs w:val="28"/>
        </w:rPr>
        <w:t>1</w:t>
      </w:r>
      <w:r w:rsidRPr="00733D23">
        <w:rPr>
          <w:rFonts w:ascii="Times New Roman" w:hAnsi="Times New Roman" w:cs="Times New Roman"/>
          <w:sz w:val="28"/>
          <w:szCs w:val="28"/>
        </w:rPr>
        <w:t xml:space="preserve">. Заявители имеют право повторно обратиться в Управление за получением государственной услуги после устранения предусмотренных </w:t>
      </w:r>
      <w:hyperlink w:anchor="P215">
        <w:r w:rsidRPr="00733D23">
          <w:rPr>
            <w:rFonts w:ascii="Times New Roman" w:hAnsi="Times New Roman" w:cs="Times New Roman"/>
            <w:color w:val="000000" w:themeColor="text1"/>
            <w:sz w:val="28"/>
            <w:szCs w:val="28"/>
          </w:rPr>
          <w:t>пунктом 3</w:t>
        </w:r>
        <w:r w:rsidR="00506874" w:rsidRPr="00733D23">
          <w:rPr>
            <w:rFonts w:ascii="Times New Roman" w:hAnsi="Times New Roman" w:cs="Times New Roman"/>
            <w:color w:val="000000" w:themeColor="text1"/>
            <w:sz w:val="28"/>
            <w:szCs w:val="28"/>
          </w:rPr>
          <w:t>0</w:t>
        </w:r>
      </w:hyperlink>
      <w:r w:rsidRPr="00733D23">
        <w:rPr>
          <w:rFonts w:ascii="Times New Roman" w:hAnsi="Times New Roman" w:cs="Times New Roman"/>
          <w:sz w:val="28"/>
          <w:szCs w:val="28"/>
        </w:rPr>
        <w:t xml:space="preserve"> административного регламента оснований для отказа в предоставлении государственной услуги.</w:t>
      </w:r>
    </w:p>
    <w:p w:rsidR="007B29D5" w:rsidRPr="00733D23" w:rsidRDefault="007B29D5" w:rsidP="007B29D5">
      <w:pPr>
        <w:pStyle w:val="ConsPlusTitle"/>
        <w:jc w:val="center"/>
        <w:outlineLvl w:val="2"/>
        <w:rPr>
          <w:sz w:val="28"/>
          <w:szCs w:val="28"/>
        </w:rPr>
      </w:pPr>
    </w:p>
    <w:p w:rsidR="007B29D5" w:rsidRPr="00733D23" w:rsidRDefault="007B29D5" w:rsidP="007B29D5">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14. Перечень услуг, которые являются необходимыми</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и обязательными для предоставления государственной услуги,</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в том числе сведения о документе (документах), выдаваемом</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(выдаваемых) организациями, участвующими в предоставлении</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государственной услуги</w:t>
      </w:r>
    </w:p>
    <w:p w:rsidR="007B29D5" w:rsidRPr="00733D23" w:rsidRDefault="007B29D5" w:rsidP="007B29D5">
      <w:pPr>
        <w:pStyle w:val="ConsPlusNormal"/>
        <w:jc w:val="both"/>
        <w:rPr>
          <w:rFonts w:ascii="Times New Roman" w:hAnsi="Times New Roman" w:cs="Times New Roman"/>
          <w:sz w:val="28"/>
          <w:szCs w:val="28"/>
        </w:rPr>
      </w:pPr>
    </w:p>
    <w:p w:rsidR="007B29D5" w:rsidRPr="00733D23" w:rsidRDefault="007B29D5" w:rsidP="007B29D5">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3</w:t>
      </w:r>
      <w:r w:rsidR="00F4605D" w:rsidRPr="00733D23">
        <w:rPr>
          <w:rFonts w:ascii="Times New Roman" w:hAnsi="Times New Roman" w:cs="Times New Roman"/>
          <w:sz w:val="28"/>
          <w:szCs w:val="28"/>
        </w:rPr>
        <w:t>2</w:t>
      </w:r>
      <w:r w:rsidRPr="00733D23">
        <w:rPr>
          <w:rFonts w:ascii="Times New Roman" w:hAnsi="Times New Roman" w:cs="Times New Roman"/>
          <w:sz w:val="28"/>
          <w:szCs w:val="28"/>
        </w:rPr>
        <w:t>. 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w:t>
      </w:r>
    </w:p>
    <w:p w:rsidR="007B29D5" w:rsidRPr="00733D23" w:rsidRDefault="007B29D5" w:rsidP="007B29D5">
      <w:pPr>
        <w:pStyle w:val="ConsPlusNormal"/>
        <w:jc w:val="both"/>
        <w:rPr>
          <w:sz w:val="28"/>
          <w:szCs w:val="28"/>
        </w:rPr>
      </w:pPr>
    </w:p>
    <w:p w:rsidR="007B29D5" w:rsidRPr="00733D23" w:rsidRDefault="007B29D5" w:rsidP="007B29D5">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15. Порядок, размер и основания взимания государственной</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пошлины или иной платы, взимаемой за предоставление</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государственной услуги</w:t>
      </w:r>
    </w:p>
    <w:p w:rsidR="007B29D5" w:rsidRPr="00733D23" w:rsidRDefault="007B29D5" w:rsidP="007B29D5">
      <w:pPr>
        <w:pStyle w:val="ConsPlusNormal"/>
        <w:jc w:val="both"/>
        <w:rPr>
          <w:rFonts w:ascii="Times New Roman" w:hAnsi="Times New Roman" w:cs="Times New Roman"/>
          <w:sz w:val="28"/>
          <w:szCs w:val="28"/>
        </w:rPr>
      </w:pPr>
    </w:p>
    <w:p w:rsidR="007B29D5" w:rsidRPr="00733D23" w:rsidRDefault="007B29D5" w:rsidP="007B29D5">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3</w:t>
      </w:r>
      <w:r w:rsidR="000839B6" w:rsidRPr="00733D23">
        <w:rPr>
          <w:rFonts w:ascii="Times New Roman" w:hAnsi="Times New Roman" w:cs="Times New Roman"/>
          <w:sz w:val="28"/>
          <w:szCs w:val="28"/>
        </w:rPr>
        <w:t>3</w:t>
      </w:r>
      <w:r w:rsidRPr="00733D23">
        <w:rPr>
          <w:rFonts w:ascii="Times New Roman" w:hAnsi="Times New Roman" w:cs="Times New Roman"/>
          <w:sz w:val="28"/>
          <w:szCs w:val="28"/>
        </w:rPr>
        <w:t xml:space="preserve">. </w:t>
      </w:r>
      <w:r w:rsidR="006B5E84" w:rsidRPr="00733D23">
        <w:rPr>
          <w:rFonts w:ascii="Times New Roman" w:hAnsi="Times New Roman" w:cs="Times New Roman"/>
          <w:sz w:val="28"/>
          <w:szCs w:val="28"/>
        </w:rPr>
        <w:t>За предоставление государственной услуги г</w:t>
      </w:r>
      <w:r w:rsidRPr="00733D23">
        <w:rPr>
          <w:rFonts w:ascii="Times New Roman" w:hAnsi="Times New Roman" w:cs="Times New Roman"/>
          <w:sz w:val="28"/>
          <w:szCs w:val="28"/>
        </w:rPr>
        <w:t xml:space="preserve">осударственная пошлина </w:t>
      </w:r>
      <w:r w:rsidR="00AA30F6" w:rsidRPr="00733D23">
        <w:rPr>
          <w:rFonts w:ascii="Times New Roman" w:hAnsi="Times New Roman" w:cs="Times New Roman"/>
          <w:sz w:val="28"/>
          <w:szCs w:val="28"/>
        </w:rPr>
        <w:t xml:space="preserve">или иная плата </w:t>
      </w:r>
      <w:r w:rsidRPr="00733D23">
        <w:rPr>
          <w:rFonts w:ascii="Times New Roman" w:hAnsi="Times New Roman" w:cs="Times New Roman"/>
          <w:sz w:val="28"/>
          <w:szCs w:val="28"/>
        </w:rPr>
        <w:t>не взымается.</w:t>
      </w:r>
    </w:p>
    <w:p w:rsidR="007B29D5" w:rsidRPr="00733D23" w:rsidRDefault="007B29D5" w:rsidP="007B29D5">
      <w:pPr>
        <w:pStyle w:val="ConsPlusNormal"/>
        <w:jc w:val="both"/>
        <w:rPr>
          <w:sz w:val="28"/>
          <w:szCs w:val="28"/>
        </w:rPr>
      </w:pPr>
    </w:p>
    <w:p w:rsidR="007B29D5" w:rsidRPr="00733D23" w:rsidRDefault="007B29D5" w:rsidP="007B29D5">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16. Порядок, размер и основания взимания платы</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за предоставление услуг, которые являются необходимыми</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и обязательными для предоставления государственной услуги,</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включая информацию о методике расчета размера такой платы</w:t>
      </w:r>
    </w:p>
    <w:p w:rsidR="007B29D5" w:rsidRPr="00733D23" w:rsidRDefault="007B29D5" w:rsidP="007B29D5">
      <w:pPr>
        <w:pStyle w:val="ConsPlusNormal"/>
        <w:jc w:val="both"/>
        <w:rPr>
          <w:sz w:val="28"/>
          <w:szCs w:val="28"/>
        </w:rPr>
      </w:pPr>
    </w:p>
    <w:p w:rsidR="006B5E84" w:rsidRPr="00733D23" w:rsidRDefault="007B29D5" w:rsidP="006B5E84">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3</w:t>
      </w:r>
      <w:r w:rsidR="000839B6" w:rsidRPr="00733D23">
        <w:rPr>
          <w:rFonts w:ascii="Times New Roman" w:hAnsi="Times New Roman" w:cs="Times New Roman"/>
          <w:sz w:val="28"/>
          <w:szCs w:val="28"/>
        </w:rPr>
        <w:t>4</w:t>
      </w:r>
      <w:r w:rsidRPr="00733D23">
        <w:rPr>
          <w:rFonts w:ascii="Times New Roman" w:hAnsi="Times New Roman" w:cs="Times New Roman"/>
          <w:sz w:val="28"/>
          <w:szCs w:val="28"/>
        </w:rPr>
        <w:t>.</w:t>
      </w:r>
      <w:r w:rsidRPr="00733D23">
        <w:rPr>
          <w:sz w:val="28"/>
          <w:szCs w:val="28"/>
        </w:rPr>
        <w:t xml:space="preserve"> </w:t>
      </w:r>
      <w:r w:rsidR="006B5E84" w:rsidRPr="00733D23">
        <w:rPr>
          <w:rFonts w:ascii="Times New Roman" w:hAnsi="Times New Roman" w:cs="Times New Roman"/>
          <w:sz w:val="28"/>
          <w:szCs w:val="28"/>
        </w:rPr>
        <w:t>За предоставление государственной услуги государственная пошлина не взымается.</w:t>
      </w:r>
    </w:p>
    <w:p w:rsidR="007B29D5" w:rsidRPr="00733D23" w:rsidRDefault="007B29D5" w:rsidP="007B29D5">
      <w:pPr>
        <w:pStyle w:val="ConsPlusNormal"/>
        <w:ind w:firstLine="540"/>
        <w:jc w:val="both"/>
        <w:rPr>
          <w:sz w:val="28"/>
          <w:szCs w:val="28"/>
        </w:rPr>
      </w:pPr>
    </w:p>
    <w:p w:rsidR="007B29D5" w:rsidRPr="00733D23" w:rsidRDefault="007B29D5" w:rsidP="007B29D5">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17. Максимальный срок ожидания в очереди при подаче</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заявления о предоставлении государственной услуги</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lastRenderedPageBreak/>
        <w:t>и при получении результата предоставления государственной</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услуги</w:t>
      </w:r>
    </w:p>
    <w:p w:rsidR="007B29D5" w:rsidRPr="00733D23" w:rsidRDefault="007B29D5" w:rsidP="007B29D5">
      <w:pPr>
        <w:pStyle w:val="ConsPlusNormal"/>
        <w:jc w:val="both"/>
        <w:rPr>
          <w:rFonts w:ascii="Times New Roman" w:hAnsi="Times New Roman" w:cs="Times New Roman"/>
          <w:sz w:val="28"/>
          <w:szCs w:val="28"/>
        </w:rPr>
      </w:pPr>
    </w:p>
    <w:p w:rsidR="007B29D5" w:rsidRPr="00733D23" w:rsidRDefault="007B29D5" w:rsidP="007B29D5">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3</w:t>
      </w:r>
      <w:r w:rsidR="000839B6" w:rsidRPr="00733D23">
        <w:rPr>
          <w:rFonts w:ascii="Times New Roman" w:hAnsi="Times New Roman" w:cs="Times New Roman"/>
          <w:sz w:val="28"/>
          <w:szCs w:val="28"/>
        </w:rPr>
        <w:t>5</w:t>
      </w:r>
      <w:r w:rsidRPr="00733D23">
        <w:rPr>
          <w:rFonts w:ascii="Times New Roman" w:hAnsi="Times New Roman" w:cs="Times New Roman"/>
          <w:sz w:val="28"/>
          <w:szCs w:val="28"/>
        </w:rPr>
        <w:t>. 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- 15 минут.</w:t>
      </w:r>
    </w:p>
    <w:p w:rsidR="007B29D5" w:rsidRPr="00733D23" w:rsidRDefault="007B29D5" w:rsidP="007B29D5">
      <w:pPr>
        <w:pStyle w:val="ConsPlusNormal"/>
        <w:jc w:val="both"/>
        <w:rPr>
          <w:sz w:val="28"/>
          <w:szCs w:val="28"/>
        </w:rPr>
      </w:pPr>
    </w:p>
    <w:p w:rsidR="007B29D5" w:rsidRPr="00733D23" w:rsidRDefault="007B29D5" w:rsidP="007B29D5">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18. Срок и порядок регистрации з</w:t>
      </w:r>
      <w:r w:rsidR="000839B6" w:rsidRPr="00733D23">
        <w:rPr>
          <w:rFonts w:ascii="Times New Roman" w:hAnsi="Times New Roman" w:cs="Times New Roman"/>
          <w:sz w:val="28"/>
          <w:szCs w:val="28"/>
        </w:rPr>
        <w:t xml:space="preserve">аявления </w:t>
      </w:r>
      <w:r w:rsidRPr="00733D23">
        <w:rPr>
          <w:rFonts w:ascii="Times New Roman" w:hAnsi="Times New Roman" w:cs="Times New Roman"/>
          <w:sz w:val="28"/>
          <w:szCs w:val="28"/>
        </w:rPr>
        <w:t>заявителя</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о предоставлении государственной услуги, в том числе</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в электронной форме</w:t>
      </w:r>
    </w:p>
    <w:p w:rsidR="007B29D5" w:rsidRPr="00733D23" w:rsidRDefault="007B29D5" w:rsidP="007B29D5">
      <w:pPr>
        <w:pStyle w:val="ConsPlusNormal"/>
        <w:jc w:val="both"/>
        <w:rPr>
          <w:rFonts w:ascii="Times New Roman" w:hAnsi="Times New Roman" w:cs="Times New Roman"/>
          <w:sz w:val="28"/>
          <w:szCs w:val="28"/>
        </w:rPr>
      </w:pPr>
    </w:p>
    <w:p w:rsidR="007B29D5" w:rsidRPr="00733D23" w:rsidRDefault="00EA1938" w:rsidP="007B29D5">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36</w:t>
      </w:r>
      <w:r w:rsidR="007B29D5" w:rsidRPr="00733D23">
        <w:rPr>
          <w:rFonts w:ascii="Times New Roman" w:hAnsi="Times New Roman" w:cs="Times New Roman"/>
          <w:sz w:val="28"/>
          <w:szCs w:val="28"/>
        </w:rPr>
        <w:t>. Заявление о предоставлении государственной услуги регистрируется</w:t>
      </w:r>
      <w:r w:rsidR="00A34062" w:rsidRPr="00733D23">
        <w:rPr>
          <w:rFonts w:ascii="Times New Roman" w:hAnsi="Times New Roman" w:cs="Times New Roman"/>
          <w:sz w:val="28"/>
          <w:szCs w:val="28"/>
        </w:rPr>
        <w:t xml:space="preserve"> </w:t>
      </w:r>
      <w:r w:rsidR="007B29D5" w:rsidRPr="00733D23">
        <w:rPr>
          <w:rFonts w:ascii="Times New Roman" w:hAnsi="Times New Roman" w:cs="Times New Roman"/>
          <w:sz w:val="28"/>
          <w:szCs w:val="28"/>
        </w:rPr>
        <w:t xml:space="preserve">в день </w:t>
      </w:r>
      <w:r w:rsidR="00A34062" w:rsidRPr="00733D23">
        <w:rPr>
          <w:rFonts w:ascii="Times New Roman" w:hAnsi="Times New Roman" w:cs="Times New Roman"/>
          <w:sz w:val="28"/>
          <w:szCs w:val="28"/>
        </w:rPr>
        <w:t xml:space="preserve">его </w:t>
      </w:r>
      <w:r w:rsidR="007B29D5" w:rsidRPr="00733D23">
        <w:rPr>
          <w:rFonts w:ascii="Times New Roman" w:hAnsi="Times New Roman" w:cs="Times New Roman"/>
          <w:sz w:val="28"/>
          <w:szCs w:val="28"/>
        </w:rPr>
        <w:t>поступления уполномоченным специалистом Управления.</w:t>
      </w:r>
    </w:p>
    <w:p w:rsidR="007B29D5" w:rsidRPr="00733D23" w:rsidRDefault="00EA1938"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37</w:t>
      </w:r>
      <w:r w:rsidR="007B29D5" w:rsidRPr="00733D23">
        <w:rPr>
          <w:rFonts w:ascii="Times New Roman" w:hAnsi="Times New Roman" w:cs="Times New Roman"/>
          <w:sz w:val="28"/>
          <w:szCs w:val="28"/>
        </w:rPr>
        <w:t>. Заявление о предоставлении государственной услуги в форме электронного документа регистрируется не позднее рабочего дня, следующего за днем его поступления.</w:t>
      </w:r>
    </w:p>
    <w:p w:rsidR="007B29D5" w:rsidRPr="00733D23" w:rsidRDefault="00EA1938"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38</w:t>
      </w:r>
      <w:r w:rsidR="007B29D5" w:rsidRPr="00733D23">
        <w:rPr>
          <w:rFonts w:ascii="Times New Roman" w:hAnsi="Times New Roman" w:cs="Times New Roman"/>
          <w:sz w:val="28"/>
          <w:szCs w:val="28"/>
        </w:rPr>
        <w:t>. Регистрация заявления о предоставлении государственной услуги и документов, необходимых для предоставления государственной услуги, поступивших в Управление в выходной (нерабочий или праздничный) день, осуществляется в первый следующий за ним рабочий день.</w:t>
      </w:r>
    </w:p>
    <w:p w:rsidR="007B29D5" w:rsidRPr="00733D23" w:rsidRDefault="007B29D5" w:rsidP="007B29D5">
      <w:pPr>
        <w:pStyle w:val="ConsPlusNormal"/>
        <w:jc w:val="both"/>
        <w:rPr>
          <w:sz w:val="28"/>
          <w:szCs w:val="28"/>
        </w:rPr>
      </w:pPr>
    </w:p>
    <w:p w:rsidR="007B29D5" w:rsidRPr="00733D23" w:rsidRDefault="007B29D5" w:rsidP="007B29D5">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19. Требования к помещениям, в которых предоставляется</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государственная услуга, к месту ожидания и приема</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заявителей, размещению и оформлению визуальной, текстовой</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и мультимедийной информации о порядке предоставления такой</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услуги, в том числе к обеспечению доступности для инвалидов</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указанных объектов в соответствии с законодательством</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Российской Федерации о социальной защите инвалидов</w:t>
      </w:r>
    </w:p>
    <w:p w:rsidR="007B29D5" w:rsidRPr="00733D23" w:rsidRDefault="007B29D5" w:rsidP="007B29D5">
      <w:pPr>
        <w:pStyle w:val="ConsPlusNormal"/>
        <w:jc w:val="both"/>
        <w:rPr>
          <w:rFonts w:ascii="Times New Roman" w:hAnsi="Times New Roman" w:cs="Times New Roman"/>
          <w:sz w:val="28"/>
          <w:szCs w:val="28"/>
        </w:rPr>
      </w:pPr>
    </w:p>
    <w:p w:rsidR="007B29D5" w:rsidRPr="00733D23" w:rsidRDefault="0058180D" w:rsidP="007B29D5">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3</w:t>
      </w:r>
      <w:r w:rsidR="00EA1938" w:rsidRPr="00733D23">
        <w:rPr>
          <w:rFonts w:ascii="Times New Roman" w:hAnsi="Times New Roman" w:cs="Times New Roman"/>
          <w:sz w:val="28"/>
          <w:szCs w:val="28"/>
        </w:rPr>
        <w:t>9</w:t>
      </w:r>
      <w:r w:rsidR="007B29D5" w:rsidRPr="00733D23">
        <w:rPr>
          <w:rFonts w:ascii="Times New Roman" w:hAnsi="Times New Roman" w:cs="Times New Roman"/>
          <w:sz w:val="28"/>
          <w:szCs w:val="28"/>
        </w:rPr>
        <w:t>. Все помещения, в которых предоставляется государственная услуга, должны соответствовать санитарно-эпидемиологическим требованиям.</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4</w:t>
      </w:r>
      <w:r w:rsidR="00EA1938" w:rsidRPr="00733D23">
        <w:rPr>
          <w:rFonts w:ascii="Times New Roman" w:hAnsi="Times New Roman" w:cs="Times New Roman"/>
          <w:sz w:val="28"/>
          <w:szCs w:val="28"/>
        </w:rPr>
        <w:t>0</w:t>
      </w:r>
      <w:r w:rsidRPr="00733D23">
        <w:rPr>
          <w:rFonts w:ascii="Times New Roman" w:hAnsi="Times New Roman" w:cs="Times New Roman"/>
          <w:sz w:val="28"/>
          <w:szCs w:val="28"/>
        </w:rPr>
        <w:t>.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4</w:t>
      </w:r>
      <w:r w:rsidR="00EA1938" w:rsidRPr="00733D23">
        <w:rPr>
          <w:rFonts w:ascii="Times New Roman" w:hAnsi="Times New Roman" w:cs="Times New Roman"/>
          <w:sz w:val="28"/>
          <w:szCs w:val="28"/>
        </w:rPr>
        <w:t>1</w:t>
      </w:r>
      <w:r w:rsidRPr="00733D23">
        <w:rPr>
          <w:rFonts w:ascii="Times New Roman" w:hAnsi="Times New Roman" w:cs="Times New Roman"/>
          <w:sz w:val="28"/>
          <w:szCs w:val="28"/>
        </w:rPr>
        <w:t>.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4</w:t>
      </w:r>
      <w:r w:rsidR="00EA1938" w:rsidRPr="00733D23">
        <w:rPr>
          <w:rFonts w:ascii="Times New Roman" w:hAnsi="Times New Roman" w:cs="Times New Roman"/>
          <w:sz w:val="28"/>
          <w:szCs w:val="28"/>
        </w:rPr>
        <w:t>2</w:t>
      </w:r>
      <w:r w:rsidRPr="00733D23">
        <w:rPr>
          <w:rFonts w:ascii="Times New Roman" w:hAnsi="Times New Roman" w:cs="Times New Roman"/>
          <w:sz w:val="28"/>
          <w:szCs w:val="28"/>
        </w:rPr>
        <w:t>. Требования к размещению мест ожидания:</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lastRenderedPageBreak/>
        <w:t>места ожидания должны быть оборудованы стульями (кресельными секциями) и (или) скамьями (банкетками);</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4</w:t>
      </w:r>
      <w:r w:rsidR="00EA1938" w:rsidRPr="00733D23">
        <w:rPr>
          <w:rFonts w:ascii="Times New Roman" w:hAnsi="Times New Roman" w:cs="Times New Roman"/>
          <w:sz w:val="28"/>
          <w:szCs w:val="28"/>
        </w:rPr>
        <w:t>3</w:t>
      </w:r>
      <w:r w:rsidRPr="00733D23">
        <w:rPr>
          <w:rFonts w:ascii="Times New Roman" w:hAnsi="Times New Roman" w:cs="Times New Roman"/>
          <w:sz w:val="28"/>
          <w:szCs w:val="28"/>
        </w:rPr>
        <w:t>. Требования к оформлению входа в здание:</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здание должно быть оборудовано удобной лестницей с поручнями для свободного доступа заявителей в помещение;</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центральный вход в здание должен быть оборудован информационной табличкой (вывеской), содержащей информацию о наименовании и режиме работы Управления;</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вход и выход из здания оборудуются соответствующими указателями;</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информационные таблички должны размещаться рядом с входом либо на двери входа так, чтобы их хорошо видели посетители;</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фасад здания (строения) должен быть оборудован осветительными приборами;</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
    <w:p w:rsidR="007B29D5" w:rsidRPr="00733D23" w:rsidRDefault="00A63192"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4</w:t>
      </w:r>
      <w:r w:rsidR="00EA1938" w:rsidRPr="00733D23">
        <w:rPr>
          <w:rFonts w:ascii="Times New Roman" w:hAnsi="Times New Roman" w:cs="Times New Roman"/>
          <w:sz w:val="28"/>
          <w:szCs w:val="28"/>
        </w:rPr>
        <w:t>4</w:t>
      </w:r>
      <w:r w:rsidR="007B29D5" w:rsidRPr="00733D23">
        <w:rPr>
          <w:rFonts w:ascii="Times New Roman" w:hAnsi="Times New Roman" w:cs="Times New Roman"/>
          <w:sz w:val="28"/>
          <w:szCs w:val="28"/>
        </w:rPr>
        <w:t>.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7B29D5" w:rsidRPr="00733D23" w:rsidRDefault="00A63192"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4</w:t>
      </w:r>
      <w:r w:rsidR="00EA1938" w:rsidRPr="00733D23">
        <w:rPr>
          <w:rFonts w:ascii="Times New Roman" w:hAnsi="Times New Roman" w:cs="Times New Roman"/>
          <w:sz w:val="28"/>
          <w:szCs w:val="28"/>
        </w:rPr>
        <w:t>5</w:t>
      </w:r>
      <w:r w:rsidR="007B29D5" w:rsidRPr="00733D23">
        <w:rPr>
          <w:rFonts w:ascii="Times New Roman" w:hAnsi="Times New Roman" w:cs="Times New Roman"/>
          <w:sz w:val="28"/>
          <w:szCs w:val="28"/>
        </w:rPr>
        <w:t>. Требования к местам приема заявителей:</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рабочее место должностного лица должно обеспечивать ему возможность свободного входа и выхода из помещения при необходимости;</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место для приема заявителей должно быть снабжено стулом, иметь место для письма и раскладки документов.</w:t>
      </w:r>
    </w:p>
    <w:p w:rsidR="007B29D5" w:rsidRPr="00733D23" w:rsidRDefault="00D877BD"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lastRenderedPageBreak/>
        <w:t>46</w:t>
      </w:r>
      <w:r w:rsidR="007B29D5" w:rsidRPr="00733D23">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w:t>
      </w:r>
    </w:p>
    <w:p w:rsidR="007B29D5" w:rsidRPr="00733D23" w:rsidRDefault="00D877BD"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47</w:t>
      </w:r>
      <w:r w:rsidR="007B29D5" w:rsidRPr="00733D23">
        <w:rPr>
          <w:rFonts w:ascii="Times New Roman" w:hAnsi="Times New Roman" w:cs="Times New Roman"/>
          <w:sz w:val="28"/>
          <w:szCs w:val="28"/>
        </w:rPr>
        <w:t>. В здании, в котором предоставляется государственная услуга, создаются условия для прохода инвалидов и мобильных групп населения. 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w:t>
      </w:r>
    </w:p>
    <w:p w:rsidR="007B29D5" w:rsidRPr="00733D23" w:rsidRDefault="00D877BD"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48</w:t>
      </w:r>
      <w:r w:rsidR="007B29D5" w:rsidRPr="00733D23">
        <w:rPr>
          <w:rFonts w:ascii="Times New Roman" w:hAnsi="Times New Roman" w:cs="Times New Roman"/>
          <w:sz w:val="28"/>
          <w:szCs w:val="28"/>
        </w:rPr>
        <w:t>.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дублируются знаками, выполненными рельефно-точечным шрифтом Брайля.</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w:t>
      </w:r>
    </w:p>
    <w:p w:rsidR="007B29D5" w:rsidRPr="00733D23" w:rsidRDefault="00D877BD"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49</w:t>
      </w:r>
      <w:r w:rsidR="007B29D5" w:rsidRPr="00733D23">
        <w:rPr>
          <w:rFonts w:ascii="Times New Roman" w:hAnsi="Times New Roman" w:cs="Times New Roman"/>
          <w:sz w:val="28"/>
          <w:szCs w:val="28"/>
        </w:rPr>
        <w:t>. В целях получения инвалидами государственной услуги Управление должно обеспечивать:</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допуск в здание, в котором предоставляется услуга, или к месту предоставления услуги собаки-проводника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допуск в здание сурдопереводчика, </w:t>
      </w:r>
      <w:proofErr w:type="spellStart"/>
      <w:r w:rsidRPr="00733D23">
        <w:rPr>
          <w:rFonts w:ascii="Times New Roman" w:hAnsi="Times New Roman" w:cs="Times New Roman"/>
          <w:sz w:val="28"/>
          <w:szCs w:val="28"/>
        </w:rPr>
        <w:t>тифлосурдопереводчика</w:t>
      </w:r>
      <w:proofErr w:type="spellEnd"/>
      <w:r w:rsidRPr="00733D23">
        <w:rPr>
          <w:rFonts w:ascii="Times New Roman" w:hAnsi="Times New Roman" w:cs="Times New Roman"/>
          <w:sz w:val="28"/>
          <w:szCs w:val="28"/>
        </w:rPr>
        <w:t>.</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7B29D5" w:rsidRPr="00733D23" w:rsidRDefault="007B29D5" w:rsidP="007B29D5">
      <w:pPr>
        <w:pStyle w:val="ConsPlusNormal"/>
        <w:jc w:val="both"/>
        <w:rPr>
          <w:sz w:val="28"/>
          <w:szCs w:val="28"/>
        </w:rPr>
      </w:pPr>
    </w:p>
    <w:p w:rsidR="007B29D5" w:rsidRPr="00733D23" w:rsidRDefault="007B29D5" w:rsidP="007B29D5">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20. Показатели доступности и качества государственной</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услуги, в том числе количество взаимодействий заявителя</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с должностными лицами при предоставлении государственной</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услуги и их продолжительность, возможность получения</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государственной услуги в многофункциональном центре</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предоставления государственных и муниципальных услуг,</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возможность либо невозможность получения государственной</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услуги в любом территориальном подразделении органа,</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предоставляющего государственную услугу, по выбору заявителя</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(экстерриториальный принцип), возможность получения</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lastRenderedPageBreak/>
        <w:t>информации о ходе предоставления государственной услуги,</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в том числе с использованием информационно-коммуникационных</w:t>
      </w:r>
    </w:p>
    <w:p w:rsidR="007B29D5" w:rsidRPr="00733D23" w:rsidRDefault="007B29D5" w:rsidP="007B29D5">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технологий</w:t>
      </w:r>
    </w:p>
    <w:p w:rsidR="007B29D5" w:rsidRPr="00733D23" w:rsidRDefault="007B29D5" w:rsidP="007B29D5">
      <w:pPr>
        <w:pStyle w:val="ConsPlusNormal"/>
        <w:jc w:val="both"/>
        <w:rPr>
          <w:rFonts w:ascii="Times New Roman" w:hAnsi="Times New Roman" w:cs="Times New Roman"/>
          <w:sz w:val="28"/>
          <w:szCs w:val="28"/>
        </w:rPr>
      </w:pPr>
    </w:p>
    <w:p w:rsidR="007B29D5" w:rsidRPr="00733D23" w:rsidRDefault="007B29D5" w:rsidP="007B29D5">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5</w:t>
      </w:r>
      <w:r w:rsidR="00D877BD" w:rsidRPr="00733D23">
        <w:rPr>
          <w:rFonts w:ascii="Times New Roman" w:hAnsi="Times New Roman" w:cs="Times New Roman"/>
          <w:sz w:val="28"/>
          <w:szCs w:val="28"/>
        </w:rPr>
        <w:t>0</w:t>
      </w:r>
      <w:r w:rsidRPr="00733D23">
        <w:rPr>
          <w:rFonts w:ascii="Times New Roman" w:hAnsi="Times New Roman" w:cs="Times New Roman"/>
          <w:sz w:val="28"/>
          <w:szCs w:val="28"/>
        </w:rPr>
        <w:t>. Показателями доступности государственной услуги являются:</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открытость информации о государственной услуге;</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точное соблюдение требований законодательства и административного регламента при предоставлении государственной услуги;</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вежливость и корректность лиц, участвующих в предоставлении государственной услуги;</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возможность выбора заявителем формы обращения за предоставлением государственной услуги (лично, посредством почтового отправления, в электронной форме);</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размещение формы заявления на ЕПГУ, обеспечение доступа для заполнения заявления в форме электронного документа, его копирования, сохранения, печати на бумажном носителе;</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возможность получения информации о ходе предоставления государственной услуги на протяжении всего срока ее предоставления, в том числе с использованием ЕПГУ;</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физическая доступность помещений, в которых предоставляется государственная услуга, для граждан с ограничениями жизнедеятельности.</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Показателями качества государственной услуги являются:</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соблюдение сроков предоставления государственной услуги, в том числе административных процедур;</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обоснованность отказов в предоставлении государственной услуги;</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отсутствие обоснованных жалоб на действия (бездействие) должностных лиц;</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обеспечение возможности оценить доступность и качество государственной услуги на ЕПГУ.</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5</w:t>
      </w:r>
      <w:r w:rsidR="00D877BD" w:rsidRPr="00733D23">
        <w:rPr>
          <w:rFonts w:ascii="Times New Roman" w:hAnsi="Times New Roman" w:cs="Times New Roman"/>
          <w:sz w:val="28"/>
          <w:szCs w:val="28"/>
        </w:rPr>
        <w:t>1</w:t>
      </w:r>
      <w:r w:rsidRPr="00733D23">
        <w:rPr>
          <w:rFonts w:ascii="Times New Roman" w:hAnsi="Times New Roman" w:cs="Times New Roman"/>
          <w:sz w:val="28"/>
          <w:szCs w:val="28"/>
        </w:rPr>
        <w:t>. При обращении за предоставлением государственной услуги заявитель взаимодействует с уполномоченным специалистом не более пяти раз.</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Продолжительность одного взаимодействия заявителя с уполномоченным специалистом не превышает 15 минут.</w:t>
      </w:r>
    </w:p>
    <w:p w:rsidR="007B29D5" w:rsidRPr="00733D23" w:rsidRDefault="007B29D5" w:rsidP="007B29D5">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Возможность получения государственной услуги в любом территориальном </w:t>
      </w:r>
      <w:r w:rsidRPr="00733D23">
        <w:rPr>
          <w:rFonts w:ascii="Times New Roman" w:hAnsi="Times New Roman" w:cs="Times New Roman"/>
          <w:sz w:val="28"/>
          <w:szCs w:val="28"/>
        </w:rPr>
        <w:lastRenderedPageBreak/>
        <w:t>подразделении Управления по выбору заявителя (экстерриториальный принцип) не предусмотрена.</w:t>
      </w:r>
    </w:p>
    <w:p w:rsidR="003E2445" w:rsidRPr="00733D23" w:rsidRDefault="003E2445" w:rsidP="007B29D5">
      <w:pPr>
        <w:pStyle w:val="ConsPlusNormal"/>
        <w:jc w:val="both"/>
        <w:rPr>
          <w:rFonts w:ascii="Times New Roman" w:hAnsi="Times New Roman" w:cs="Times New Roman"/>
          <w:sz w:val="28"/>
          <w:szCs w:val="28"/>
        </w:rPr>
      </w:pPr>
      <w:r w:rsidRPr="00733D23">
        <w:rPr>
          <w:rFonts w:ascii="Times New Roman" w:hAnsi="Times New Roman" w:cs="Times New Roman"/>
          <w:sz w:val="28"/>
          <w:szCs w:val="28"/>
        </w:rPr>
        <w:t xml:space="preserve"> </w:t>
      </w:r>
    </w:p>
    <w:p w:rsidR="007B29D5" w:rsidRPr="00733D23" w:rsidRDefault="003E2445" w:rsidP="007B29D5">
      <w:pPr>
        <w:pStyle w:val="ConsPlusNormal"/>
        <w:jc w:val="both"/>
        <w:rPr>
          <w:rFonts w:ascii="Times New Roman" w:hAnsi="Times New Roman" w:cs="Times New Roman"/>
          <w:b/>
          <w:bCs/>
          <w:color w:val="FF0000"/>
          <w:sz w:val="28"/>
          <w:szCs w:val="28"/>
        </w:rPr>
      </w:pPr>
      <w:r w:rsidRPr="00733D23">
        <w:rPr>
          <w:rFonts w:ascii="Times New Roman" w:hAnsi="Times New Roman" w:cs="Times New Roman"/>
          <w:sz w:val="28"/>
          <w:szCs w:val="28"/>
        </w:rPr>
        <w:t xml:space="preserve"> </w:t>
      </w:r>
    </w:p>
    <w:p w:rsidR="003D727C" w:rsidRPr="00733D23" w:rsidRDefault="003D727C" w:rsidP="003D727C">
      <w:pPr>
        <w:autoSpaceDE w:val="0"/>
        <w:autoSpaceDN w:val="0"/>
        <w:adjustRightInd w:val="0"/>
        <w:jc w:val="center"/>
        <w:outlineLvl w:val="0"/>
        <w:rPr>
          <w:b/>
          <w:bCs/>
          <w:sz w:val="28"/>
          <w:szCs w:val="28"/>
        </w:rPr>
      </w:pPr>
      <w:r w:rsidRPr="00733D23">
        <w:rPr>
          <w:b/>
          <w:bCs/>
          <w:sz w:val="28"/>
          <w:szCs w:val="28"/>
        </w:rPr>
        <w:t>21. Иные требования, в том числе учитывающие особенности</w:t>
      </w:r>
    </w:p>
    <w:p w:rsidR="003D727C" w:rsidRPr="00733D23" w:rsidRDefault="003D727C" w:rsidP="003D727C">
      <w:pPr>
        <w:autoSpaceDE w:val="0"/>
        <w:autoSpaceDN w:val="0"/>
        <w:adjustRightInd w:val="0"/>
        <w:jc w:val="center"/>
        <w:rPr>
          <w:b/>
          <w:bCs/>
          <w:sz w:val="28"/>
          <w:szCs w:val="28"/>
        </w:rPr>
      </w:pPr>
      <w:r w:rsidRPr="00733D23">
        <w:rPr>
          <w:b/>
          <w:bCs/>
          <w:sz w:val="28"/>
          <w:szCs w:val="28"/>
        </w:rPr>
        <w:t>предоставления государственной услуги в многофункциональных</w:t>
      </w:r>
    </w:p>
    <w:p w:rsidR="003D727C" w:rsidRPr="00733D23" w:rsidRDefault="003D727C" w:rsidP="003D727C">
      <w:pPr>
        <w:autoSpaceDE w:val="0"/>
        <w:autoSpaceDN w:val="0"/>
        <w:adjustRightInd w:val="0"/>
        <w:jc w:val="center"/>
        <w:rPr>
          <w:b/>
          <w:bCs/>
          <w:sz w:val="28"/>
          <w:szCs w:val="28"/>
        </w:rPr>
      </w:pPr>
      <w:r w:rsidRPr="00733D23">
        <w:rPr>
          <w:b/>
          <w:bCs/>
          <w:sz w:val="28"/>
          <w:szCs w:val="28"/>
        </w:rPr>
        <w:t>центрах предоставления государственных и муниципальных услуг</w:t>
      </w:r>
    </w:p>
    <w:p w:rsidR="003D727C" w:rsidRPr="00733D23" w:rsidRDefault="003D727C" w:rsidP="003D727C">
      <w:pPr>
        <w:autoSpaceDE w:val="0"/>
        <w:autoSpaceDN w:val="0"/>
        <w:adjustRightInd w:val="0"/>
        <w:jc w:val="center"/>
        <w:rPr>
          <w:b/>
          <w:bCs/>
          <w:sz w:val="28"/>
          <w:szCs w:val="28"/>
        </w:rPr>
      </w:pPr>
      <w:r w:rsidRPr="00733D23">
        <w:rPr>
          <w:b/>
          <w:bCs/>
          <w:sz w:val="28"/>
          <w:szCs w:val="28"/>
        </w:rPr>
        <w:t>по экстерриториальному принципу (в случае, если</w:t>
      </w:r>
    </w:p>
    <w:p w:rsidR="003D727C" w:rsidRPr="00733D23" w:rsidRDefault="003D727C" w:rsidP="003D727C">
      <w:pPr>
        <w:autoSpaceDE w:val="0"/>
        <w:autoSpaceDN w:val="0"/>
        <w:adjustRightInd w:val="0"/>
        <w:jc w:val="center"/>
        <w:rPr>
          <w:b/>
          <w:bCs/>
          <w:sz w:val="28"/>
          <w:szCs w:val="28"/>
        </w:rPr>
      </w:pPr>
      <w:r w:rsidRPr="00733D23">
        <w:rPr>
          <w:b/>
          <w:bCs/>
          <w:sz w:val="28"/>
          <w:szCs w:val="28"/>
        </w:rPr>
        <w:t>государственная услуга предоставляется</w:t>
      </w:r>
    </w:p>
    <w:p w:rsidR="003D727C" w:rsidRPr="00733D23" w:rsidRDefault="003D727C" w:rsidP="003D727C">
      <w:pPr>
        <w:autoSpaceDE w:val="0"/>
        <w:autoSpaceDN w:val="0"/>
        <w:adjustRightInd w:val="0"/>
        <w:jc w:val="center"/>
        <w:rPr>
          <w:b/>
          <w:bCs/>
          <w:sz w:val="28"/>
          <w:szCs w:val="28"/>
        </w:rPr>
      </w:pPr>
      <w:r w:rsidRPr="00733D23">
        <w:rPr>
          <w:b/>
          <w:bCs/>
          <w:sz w:val="28"/>
          <w:szCs w:val="28"/>
        </w:rPr>
        <w:t>по экстерриториальному принципу) и особенности</w:t>
      </w:r>
    </w:p>
    <w:p w:rsidR="003D727C" w:rsidRPr="00733D23" w:rsidRDefault="003D727C" w:rsidP="003D727C">
      <w:pPr>
        <w:autoSpaceDE w:val="0"/>
        <w:autoSpaceDN w:val="0"/>
        <w:adjustRightInd w:val="0"/>
        <w:jc w:val="center"/>
        <w:rPr>
          <w:b/>
          <w:bCs/>
          <w:sz w:val="28"/>
          <w:szCs w:val="28"/>
        </w:rPr>
      </w:pPr>
      <w:r w:rsidRPr="00733D23">
        <w:rPr>
          <w:b/>
          <w:bCs/>
          <w:sz w:val="28"/>
          <w:szCs w:val="28"/>
        </w:rPr>
        <w:t>предоставления государственной услуги в электронной форме</w:t>
      </w:r>
    </w:p>
    <w:p w:rsidR="003D727C" w:rsidRPr="00733D23" w:rsidRDefault="003D727C" w:rsidP="003D727C">
      <w:pPr>
        <w:autoSpaceDE w:val="0"/>
        <w:autoSpaceDN w:val="0"/>
        <w:adjustRightInd w:val="0"/>
        <w:jc w:val="both"/>
        <w:rPr>
          <w:sz w:val="28"/>
          <w:szCs w:val="28"/>
        </w:rPr>
      </w:pPr>
    </w:p>
    <w:p w:rsidR="003D727C" w:rsidRPr="00733D23" w:rsidRDefault="003D727C" w:rsidP="003D727C">
      <w:pPr>
        <w:autoSpaceDE w:val="0"/>
        <w:autoSpaceDN w:val="0"/>
        <w:adjustRightInd w:val="0"/>
        <w:spacing w:before="240"/>
        <w:ind w:firstLine="540"/>
        <w:jc w:val="both"/>
        <w:rPr>
          <w:sz w:val="28"/>
          <w:szCs w:val="28"/>
        </w:rPr>
      </w:pPr>
      <w:r w:rsidRPr="00733D23">
        <w:rPr>
          <w:sz w:val="28"/>
          <w:szCs w:val="28"/>
        </w:rPr>
        <w:t>5</w:t>
      </w:r>
      <w:r w:rsidR="00D877BD" w:rsidRPr="00733D23">
        <w:rPr>
          <w:sz w:val="28"/>
          <w:szCs w:val="28"/>
        </w:rPr>
        <w:t>2</w:t>
      </w:r>
      <w:r w:rsidRPr="00733D23">
        <w:rPr>
          <w:sz w:val="28"/>
          <w:szCs w:val="28"/>
        </w:rPr>
        <w:t>. Для получения государственной услуги заявителям предоставляется возможность представить заявление о предоставлении государственной услуги и документы, необходимые для предоставления государственной услуги, в форме электронного документа: через ЕПГУ путем заполнения специальной интерактивной формы (с предоставлением возможности автоматической идентификации (нумерации) обращений).</w:t>
      </w:r>
    </w:p>
    <w:p w:rsidR="003D727C" w:rsidRPr="00733D23" w:rsidRDefault="003D727C" w:rsidP="003D727C">
      <w:pPr>
        <w:autoSpaceDE w:val="0"/>
        <w:autoSpaceDN w:val="0"/>
        <w:adjustRightInd w:val="0"/>
        <w:spacing w:before="240"/>
        <w:ind w:firstLine="540"/>
        <w:jc w:val="both"/>
        <w:rPr>
          <w:sz w:val="28"/>
          <w:szCs w:val="28"/>
        </w:rPr>
      </w:pPr>
      <w:r w:rsidRPr="00733D23">
        <w:rPr>
          <w:sz w:val="28"/>
          <w:szCs w:val="28"/>
        </w:rPr>
        <w:t>5</w:t>
      </w:r>
      <w:r w:rsidR="00D877BD" w:rsidRPr="00733D23">
        <w:rPr>
          <w:sz w:val="28"/>
          <w:szCs w:val="28"/>
        </w:rPr>
        <w:t>3</w:t>
      </w:r>
      <w:r w:rsidRPr="00733D23">
        <w:rPr>
          <w:sz w:val="28"/>
          <w:szCs w:val="28"/>
        </w:rPr>
        <w:t xml:space="preserve">. 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Федеральным </w:t>
      </w:r>
      <w:hyperlink r:id="rId21" w:history="1">
        <w:r w:rsidRPr="00733D23">
          <w:rPr>
            <w:color w:val="0000FF"/>
            <w:sz w:val="28"/>
            <w:szCs w:val="28"/>
          </w:rPr>
          <w:t>законом</w:t>
        </w:r>
      </w:hyperlink>
      <w:r w:rsidRPr="00733D23">
        <w:rPr>
          <w:sz w:val="28"/>
          <w:szCs w:val="28"/>
        </w:rPr>
        <w:t xml:space="preserve"> от 6 апреля 2011 года N 63-ФЗ "Об электронной подписи"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 КС1, КС2, КС3.</w:t>
      </w:r>
    </w:p>
    <w:p w:rsidR="003D727C" w:rsidRPr="00733D23" w:rsidRDefault="003D727C" w:rsidP="003D727C">
      <w:pPr>
        <w:autoSpaceDE w:val="0"/>
        <w:autoSpaceDN w:val="0"/>
        <w:adjustRightInd w:val="0"/>
        <w:spacing w:before="240"/>
        <w:ind w:firstLine="540"/>
        <w:jc w:val="both"/>
        <w:rPr>
          <w:sz w:val="28"/>
          <w:szCs w:val="28"/>
        </w:rPr>
      </w:pPr>
      <w:r w:rsidRPr="00733D23">
        <w:rPr>
          <w:sz w:val="28"/>
          <w:szCs w:val="28"/>
        </w:rPr>
        <w:t>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3D727C" w:rsidRPr="00733D23" w:rsidRDefault="003D727C" w:rsidP="003D727C">
      <w:pPr>
        <w:autoSpaceDE w:val="0"/>
        <w:autoSpaceDN w:val="0"/>
        <w:adjustRightInd w:val="0"/>
        <w:spacing w:before="240"/>
        <w:ind w:firstLine="540"/>
        <w:jc w:val="both"/>
        <w:rPr>
          <w:sz w:val="28"/>
          <w:szCs w:val="28"/>
        </w:rPr>
      </w:pPr>
      <w:r w:rsidRPr="00733D23">
        <w:rPr>
          <w:sz w:val="28"/>
          <w:szCs w:val="28"/>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3D727C" w:rsidRPr="00733D23" w:rsidRDefault="003D727C" w:rsidP="003D727C">
      <w:pPr>
        <w:autoSpaceDE w:val="0"/>
        <w:autoSpaceDN w:val="0"/>
        <w:adjustRightInd w:val="0"/>
        <w:spacing w:before="240"/>
        <w:ind w:firstLine="540"/>
        <w:jc w:val="both"/>
        <w:rPr>
          <w:sz w:val="28"/>
          <w:szCs w:val="28"/>
        </w:rPr>
      </w:pPr>
      <w:r w:rsidRPr="00733D23">
        <w:rPr>
          <w:sz w:val="28"/>
          <w:szCs w:val="28"/>
        </w:rPr>
        <w:t>- оттиск штампа (или собственноручную запись специалиста Управления) с текстом "Копия электронного документа верна";</w:t>
      </w:r>
    </w:p>
    <w:p w:rsidR="003D727C" w:rsidRPr="00733D23" w:rsidRDefault="003D727C" w:rsidP="003D727C">
      <w:pPr>
        <w:autoSpaceDE w:val="0"/>
        <w:autoSpaceDN w:val="0"/>
        <w:adjustRightInd w:val="0"/>
        <w:spacing w:before="240"/>
        <w:ind w:firstLine="540"/>
        <w:jc w:val="both"/>
        <w:rPr>
          <w:sz w:val="28"/>
          <w:szCs w:val="28"/>
        </w:rPr>
      </w:pPr>
      <w:r w:rsidRPr="00733D23">
        <w:rPr>
          <w:sz w:val="28"/>
          <w:szCs w:val="28"/>
        </w:rPr>
        <w:t>- собственноручную подпись специалиста Управления, его фамилию, должность и дату создания бумажного документа - копии электронного документа.</w:t>
      </w:r>
    </w:p>
    <w:p w:rsidR="003D727C" w:rsidRPr="00733D23" w:rsidRDefault="003D727C" w:rsidP="003D727C">
      <w:pPr>
        <w:autoSpaceDE w:val="0"/>
        <w:autoSpaceDN w:val="0"/>
        <w:adjustRightInd w:val="0"/>
        <w:spacing w:before="240"/>
        <w:ind w:firstLine="540"/>
        <w:jc w:val="both"/>
        <w:rPr>
          <w:sz w:val="28"/>
          <w:szCs w:val="28"/>
        </w:rPr>
      </w:pPr>
      <w:r w:rsidRPr="00733D23">
        <w:rPr>
          <w:sz w:val="28"/>
          <w:szCs w:val="28"/>
        </w:rPr>
        <w:lastRenderedPageBreak/>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w:t>
      </w:r>
    </w:p>
    <w:p w:rsidR="003D727C" w:rsidRPr="00733D23" w:rsidRDefault="003D727C" w:rsidP="003D727C">
      <w:pPr>
        <w:autoSpaceDE w:val="0"/>
        <w:autoSpaceDN w:val="0"/>
        <w:adjustRightInd w:val="0"/>
        <w:spacing w:before="240"/>
        <w:ind w:firstLine="540"/>
        <w:jc w:val="both"/>
        <w:rPr>
          <w:sz w:val="28"/>
          <w:szCs w:val="28"/>
        </w:rPr>
      </w:pPr>
      <w:r w:rsidRPr="00733D23">
        <w:rPr>
          <w:sz w:val="28"/>
          <w:szCs w:val="28"/>
        </w:rPr>
        <w:t>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3D727C" w:rsidRPr="00733D23" w:rsidRDefault="003D727C" w:rsidP="003D727C">
      <w:pPr>
        <w:autoSpaceDE w:val="0"/>
        <w:autoSpaceDN w:val="0"/>
        <w:adjustRightInd w:val="0"/>
        <w:spacing w:before="240"/>
        <w:ind w:firstLine="540"/>
        <w:jc w:val="both"/>
        <w:rPr>
          <w:sz w:val="28"/>
          <w:szCs w:val="28"/>
        </w:rPr>
      </w:pPr>
      <w:r w:rsidRPr="00733D23">
        <w:rPr>
          <w:sz w:val="28"/>
          <w:szCs w:val="28"/>
        </w:rPr>
        <w:t>Допускается брошюрование листов многостраничных документов и заверение первой и последней страниц.</w:t>
      </w:r>
    </w:p>
    <w:p w:rsidR="003D727C" w:rsidRPr="00733D23" w:rsidRDefault="003D727C" w:rsidP="003D727C">
      <w:pPr>
        <w:autoSpaceDE w:val="0"/>
        <w:autoSpaceDN w:val="0"/>
        <w:adjustRightInd w:val="0"/>
        <w:spacing w:before="240"/>
        <w:ind w:firstLine="540"/>
        <w:jc w:val="both"/>
        <w:rPr>
          <w:sz w:val="28"/>
          <w:szCs w:val="28"/>
        </w:rPr>
      </w:pPr>
      <w:r w:rsidRPr="00733D23">
        <w:rPr>
          <w:sz w:val="28"/>
          <w:szCs w:val="28"/>
        </w:rPr>
        <w:t>Страницы многостраничных документов нумеруются.</w:t>
      </w:r>
    </w:p>
    <w:p w:rsidR="003D727C" w:rsidRPr="00733D23" w:rsidRDefault="003D727C" w:rsidP="003D727C">
      <w:pPr>
        <w:autoSpaceDE w:val="0"/>
        <w:autoSpaceDN w:val="0"/>
        <w:adjustRightInd w:val="0"/>
        <w:spacing w:before="240"/>
        <w:ind w:firstLine="540"/>
        <w:jc w:val="both"/>
        <w:rPr>
          <w:sz w:val="28"/>
          <w:szCs w:val="28"/>
        </w:rPr>
      </w:pPr>
      <w:r w:rsidRPr="00733D23">
        <w:rPr>
          <w:sz w:val="28"/>
          <w:szCs w:val="28"/>
        </w:rPr>
        <w:t>5</w:t>
      </w:r>
      <w:r w:rsidR="00D877BD" w:rsidRPr="00733D23">
        <w:rPr>
          <w:sz w:val="28"/>
          <w:szCs w:val="28"/>
        </w:rPr>
        <w:t>4</w:t>
      </w:r>
      <w:r w:rsidRPr="00733D23">
        <w:rPr>
          <w:sz w:val="28"/>
          <w:szCs w:val="28"/>
        </w:rPr>
        <w:t>. Заявителям обеспечивается возможность получения информации о предоставляемой государственной услуге на официальном сайте Управления в информационно-телекоммуникационной сети "Интернет" на ЕПГУ.</w:t>
      </w:r>
    </w:p>
    <w:p w:rsidR="003D727C" w:rsidRPr="00733D23" w:rsidRDefault="003D727C" w:rsidP="003D727C">
      <w:pPr>
        <w:autoSpaceDE w:val="0"/>
        <w:autoSpaceDN w:val="0"/>
        <w:adjustRightInd w:val="0"/>
        <w:spacing w:before="240"/>
        <w:ind w:firstLine="540"/>
        <w:jc w:val="both"/>
        <w:rPr>
          <w:sz w:val="28"/>
          <w:szCs w:val="28"/>
        </w:rPr>
      </w:pPr>
      <w:r w:rsidRPr="00733D23">
        <w:rPr>
          <w:sz w:val="28"/>
          <w:szCs w:val="28"/>
        </w:rPr>
        <w:t>5</w:t>
      </w:r>
      <w:r w:rsidR="00D877BD" w:rsidRPr="00733D23">
        <w:rPr>
          <w:sz w:val="28"/>
          <w:szCs w:val="28"/>
        </w:rPr>
        <w:t>5</w:t>
      </w:r>
      <w:r w:rsidRPr="00733D23">
        <w:rPr>
          <w:sz w:val="28"/>
          <w:szCs w:val="28"/>
        </w:rPr>
        <w:t>. Для заявителей обеспечивается возможность осуществлять с использованием ЕПГУ получение сведений о ходе выполнения запроса о предоставлении государственной услуги.</w:t>
      </w:r>
    </w:p>
    <w:p w:rsidR="003D727C" w:rsidRPr="00733D23" w:rsidRDefault="00D877BD" w:rsidP="003D727C">
      <w:pPr>
        <w:autoSpaceDE w:val="0"/>
        <w:autoSpaceDN w:val="0"/>
        <w:adjustRightInd w:val="0"/>
        <w:spacing w:before="240"/>
        <w:ind w:firstLine="540"/>
        <w:jc w:val="both"/>
        <w:rPr>
          <w:sz w:val="28"/>
          <w:szCs w:val="28"/>
        </w:rPr>
      </w:pPr>
      <w:r w:rsidRPr="00733D23">
        <w:rPr>
          <w:sz w:val="28"/>
          <w:szCs w:val="28"/>
        </w:rPr>
        <w:t>5</w:t>
      </w:r>
      <w:r w:rsidR="003D727C" w:rsidRPr="00733D23">
        <w:rPr>
          <w:sz w:val="28"/>
          <w:szCs w:val="28"/>
        </w:rPr>
        <w:t>6. При направлении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3D727C" w:rsidRPr="00733D23" w:rsidRDefault="003D727C" w:rsidP="003D727C">
      <w:pPr>
        <w:autoSpaceDE w:val="0"/>
        <w:autoSpaceDN w:val="0"/>
        <w:adjustRightInd w:val="0"/>
        <w:spacing w:before="240"/>
        <w:ind w:firstLine="540"/>
        <w:jc w:val="both"/>
        <w:rPr>
          <w:sz w:val="28"/>
          <w:szCs w:val="28"/>
        </w:rPr>
      </w:pPr>
    </w:p>
    <w:p w:rsidR="003D727C" w:rsidRPr="00733D23" w:rsidRDefault="00D877BD" w:rsidP="003D727C">
      <w:pPr>
        <w:autoSpaceDE w:val="0"/>
        <w:autoSpaceDN w:val="0"/>
        <w:adjustRightInd w:val="0"/>
        <w:ind w:firstLine="540"/>
        <w:jc w:val="both"/>
        <w:rPr>
          <w:sz w:val="28"/>
          <w:szCs w:val="28"/>
        </w:rPr>
      </w:pPr>
      <w:r w:rsidRPr="00733D23">
        <w:rPr>
          <w:sz w:val="28"/>
          <w:szCs w:val="28"/>
        </w:rPr>
        <w:t>57</w:t>
      </w:r>
      <w:r w:rsidR="003D727C" w:rsidRPr="00733D23">
        <w:rPr>
          <w:sz w:val="28"/>
          <w:szCs w:val="28"/>
        </w:rPr>
        <w:t>. Государственная услуга в многофункциональных центрах предоставления государственных и муниципальных услуг не предоставляется, по экстерриториальному принципу не оказывается.</w:t>
      </w:r>
    </w:p>
    <w:p w:rsidR="00FA7C63" w:rsidRPr="00733D23" w:rsidRDefault="00D877BD" w:rsidP="00C478D8">
      <w:pPr>
        <w:pStyle w:val="ConsPlusNormal"/>
        <w:spacing w:before="220"/>
        <w:ind w:firstLine="540"/>
        <w:jc w:val="center"/>
        <w:rPr>
          <w:rFonts w:ascii="Times New Roman" w:hAnsi="Times New Roman" w:cs="Times New Roman"/>
          <w:b/>
          <w:bCs/>
          <w:color w:val="FF0000"/>
          <w:sz w:val="28"/>
          <w:szCs w:val="28"/>
        </w:rPr>
      </w:pPr>
      <w:r w:rsidRPr="00733D23">
        <w:rPr>
          <w:rFonts w:ascii="Times New Roman" w:hAnsi="Times New Roman" w:cs="Times New Roman"/>
          <w:b/>
          <w:bCs/>
          <w:sz w:val="28"/>
          <w:szCs w:val="28"/>
        </w:rPr>
        <w:t xml:space="preserve">Раздел </w:t>
      </w:r>
      <w:r w:rsidR="00FA7C63" w:rsidRPr="00733D23">
        <w:rPr>
          <w:rFonts w:ascii="Times New Roman" w:hAnsi="Times New Roman" w:cs="Times New Roman"/>
          <w:b/>
          <w:bCs/>
          <w:sz w:val="28"/>
          <w:szCs w:val="28"/>
        </w:rPr>
        <w:t>III.  Состав, последовательность и сроки</w:t>
      </w:r>
    </w:p>
    <w:p w:rsidR="00FA7C63" w:rsidRPr="00733D23" w:rsidRDefault="00FA7C63" w:rsidP="00C478D8">
      <w:pPr>
        <w:pStyle w:val="ConsPlusTitle"/>
        <w:jc w:val="center"/>
        <w:rPr>
          <w:rFonts w:ascii="Times New Roman" w:hAnsi="Times New Roman" w:cs="Times New Roman"/>
          <w:bCs/>
          <w:sz w:val="28"/>
          <w:szCs w:val="28"/>
        </w:rPr>
      </w:pPr>
      <w:r w:rsidRPr="00733D23">
        <w:rPr>
          <w:rFonts w:ascii="Times New Roman" w:hAnsi="Times New Roman" w:cs="Times New Roman"/>
          <w:bCs/>
          <w:sz w:val="28"/>
          <w:szCs w:val="28"/>
        </w:rPr>
        <w:t>выполнения административных процедур (действий), требования</w:t>
      </w:r>
    </w:p>
    <w:p w:rsidR="00FA7C63" w:rsidRPr="00733D23" w:rsidRDefault="00FA7C63" w:rsidP="00C478D8">
      <w:pPr>
        <w:pStyle w:val="ConsPlusTitle"/>
        <w:jc w:val="center"/>
        <w:rPr>
          <w:rFonts w:ascii="Times New Roman" w:hAnsi="Times New Roman" w:cs="Times New Roman"/>
          <w:bCs/>
          <w:sz w:val="28"/>
          <w:szCs w:val="28"/>
        </w:rPr>
      </w:pPr>
      <w:r w:rsidRPr="00733D23">
        <w:rPr>
          <w:rFonts w:ascii="Times New Roman" w:hAnsi="Times New Roman" w:cs="Times New Roman"/>
          <w:bCs/>
          <w:sz w:val="28"/>
          <w:szCs w:val="28"/>
        </w:rPr>
        <w:t>к порядку их выполнения, в том числе особенности выполнения</w:t>
      </w:r>
    </w:p>
    <w:p w:rsidR="00FA7C63" w:rsidRPr="00733D23" w:rsidRDefault="00FA7C63" w:rsidP="00C478D8">
      <w:pPr>
        <w:pStyle w:val="ConsPlusTitle"/>
        <w:jc w:val="center"/>
        <w:rPr>
          <w:rFonts w:ascii="Times New Roman" w:hAnsi="Times New Roman" w:cs="Times New Roman"/>
          <w:bCs/>
          <w:sz w:val="28"/>
          <w:szCs w:val="28"/>
        </w:rPr>
      </w:pPr>
      <w:r w:rsidRPr="00733D23">
        <w:rPr>
          <w:rFonts w:ascii="Times New Roman" w:hAnsi="Times New Roman" w:cs="Times New Roman"/>
          <w:bCs/>
          <w:sz w:val="28"/>
          <w:szCs w:val="28"/>
        </w:rPr>
        <w:t>административных процедур (действий) в электронной форме</w:t>
      </w:r>
    </w:p>
    <w:p w:rsidR="00FA7C63" w:rsidRPr="00733D23" w:rsidRDefault="00FA7C63" w:rsidP="00C478D8">
      <w:pPr>
        <w:pStyle w:val="ConsPlusNormal"/>
        <w:jc w:val="center"/>
        <w:rPr>
          <w:rFonts w:ascii="Times New Roman" w:hAnsi="Times New Roman" w:cs="Times New Roman"/>
          <w:b/>
          <w:bCs/>
          <w:sz w:val="28"/>
          <w:szCs w:val="28"/>
        </w:rPr>
      </w:pPr>
    </w:p>
    <w:p w:rsidR="00FA7C63" w:rsidRPr="00733D23" w:rsidRDefault="00D65B1C" w:rsidP="00FA7C63">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 xml:space="preserve">22. </w:t>
      </w:r>
      <w:r w:rsidR="00FA7C63" w:rsidRPr="00733D23">
        <w:rPr>
          <w:rFonts w:ascii="Times New Roman" w:hAnsi="Times New Roman" w:cs="Times New Roman"/>
          <w:sz w:val="28"/>
          <w:szCs w:val="28"/>
        </w:rPr>
        <w:t>Исчерпывающий перечень административных процедур</w:t>
      </w:r>
      <w:r w:rsidR="00555B08" w:rsidRPr="00733D23">
        <w:rPr>
          <w:rFonts w:ascii="Times New Roman" w:hAnsi="Times New Roman" w:cs="Times New Roman"/>
          <w:sz w:val="28"/>
          <w:szCs w:val="28"/>
        </w:rPr>
        <w:t xml:space="preserve"> (действий)</w:t>
      </w:r>
    </w:p>
    <w:p w:rsidR="00FA7C63" w:rsidRPr="00733D23" w:rsidRDefault="00FA7C63" w:rsidP="00FA7C63">
      <w:pPr>
        <w:pStyle w:val="ConsPlusNormal"/>
        <w:jc w:val="both"/>
        <w:rPr>
          <w:rFonts w:ascii="Times New Roman" w:hAnsi="Times New Roman" w:cs="Times New Roman"/>
          <w:sz w:val="28"/>
          <w:szCs w:val="28"/>
        </w:rPr>
      </w:pPr>
    </w:p>
    <w:p w:rsidR="00FA7C63" w:rsidRPr="00733D23" w:rsidRDefault="00FF4428" w:rsidP="00FA7C63">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58</w:t>
      </w:r>
      <w:r w:rsidR="00FA7C63" w:rsidRPr="00733D23">
        <w:rPr>
          <w:rFonts w:ascii="Times New Roman" w:hAnsi="Times New Roman" w:cs="Times New Roman"/>
          <w:sz w:val="28"/>
          <w:szCs w:val="28"/>
        </w:rPr>
        <w:t>. Предоставление государственной услуги включает в себя следующие административные процедуры:</w:t>
      </w:r>
    </w:p>
    <w:p w:rsidR="00FA7C63" w:rsidRPr="00733D23" w:rsidRDefault="00FA7C63"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 прием и регистрация</w:t>
      </w:r>
      <w:r w:rsidR="00807FDF" w:rsidRPr="00733D23">
        <w:rPr>
          <w:rFonts w:ascii="Times New Roman" w:hAnsi="Times New Roman" w:cs="Times New Roman"/>
          <w:sz w:val="28"/>
          <w:szCs w:val="28"/>
        </w:rPr>
        <w:t xml:space="preserve"> заявления </w:t>
      </w:r>
      <w:r w:rsidR="00A36AE8" w:rsidRPr="00733D23">
        <w:rPr>
          <w:rFonts w:ascii="Times New Roman" w:hAnsi="Times New Roman" w:cs="Times New Roman"/>
          <w:sz w:val="28"/>
          <w:szCs w:val="28"/>
        </w:rPr>
        <w:t>и документов</w:t>
      </w:r>
      <w:r w:rsidRPr="00733D23">
        <w:rPr>
          <w:rFonts w:ascii="Times New Roman" w:hAnsi="Times New Roman" w:cs="Times New Roman"/>
          <w:sz w:val="28"/>
          <w:szCs w:val="28"/>
        </w:rPr>
        <w:t>;</w:t>
      </w:r>
    </w:p>
    <w:p w:rsidR="00FA7C63" w:rsidRPr="00733D23" w:rsidRDefault="00FA7C63"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2) рассмотрение заявления и документов, необходимых для предоставления государственной услуги;</w:t>
      </w:r>
    </w:p>
    <w:p w:rsidR="00FA7C63" w:rsidRPr="00733D23" w:rsidRDefault="00FA7C63"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3) формирование и направление межведомственных запросов в органы </w:t>
      </w:r>
      <w:r w:rsidRPr="00733D23">
        <w:rPr>
          <w:rFonts w:ascii="Times New Roman" w:hAnsi="Times New Roman" w:cs="Times New Roman"/>
          <w:sz w:val="28"/>
          <w:szCs w:val="28"/>
        </w:rPr>
        <w:lastRenderedPageBreak/>
        <w:t>(организации), участвующие в предоставлении государственной услуги;</w:t>
      </w:r>
    </w:p>
    <w:p w:rsidR="00FA7C63" w:rsidRPr="00733D23" w:rsidRDefault="00FA7C63"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4) принятие решения о выдаче заключения либо об отказе в выдаче заключения;</w:t>
      </w:r>
    </w:p>
    <w:p w:rsidR="00FA7C63" w:rsidRPr="00733D23" w:rsidRDefault="00FA7C63"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5) выдача (направление) документов заявителю.</w:t>
      </w:r>
    </w:p>
    <w:p w:rsidR="00FA7C63" w:rsidRPr="00733D23" w:rsidRDefault="00FA7C63" w:rsidP="00FA7C63">
      <w:pPr>
        <w:pStyle w:val="ConsPlusNormal"/>
        <w:jc w:val="both"/>
        <w:rPr>
          <w:rFonts w:ascii="Times New Roman" w:hAnsi="Times New Roman" w:cs="Times New Roman"/>
          <w:sz w:val="28"/>
          <w:szCs w:val="28"/>
        </w:rPr>
      </w:pPr>
    </w:p>
    <w:p w:rsidR="00FA7C63" w:rsidRPr="00733D23" w:rsidRDefault="00555B08" w:rsidP="00FA7C63">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 xml:space="preserve">23. </w:t>
      </w:r>
      <w:r w:rsidR="00FA7C63" w:rsidRPr="00733D23">
        <w:rPr>
          <w:rFonts w:ascii="Times New Roman" w:hAnsi="Times New Roman" w:cs="Times New Roman"/>
          <w:sz w:val="28"/>
          <w:szCs w:val="28"/>
        </w:rPr>
        <w:t xml:space="preserve">Прием и регистрация </w:t>
      </w:r>
      <w:r w:rsidRPr="00733D23">
        <w:rPr>
          <w:rFonts w:ascii="Times New Roman" w:hAnsi="Times New Roman" w:cs="Times New Roman"/>
          <w:sz w:val="28"/>
          <w:szCs w:val="28"/>
        </w:rPr>
        <w:t xml:space="preserve">заявления и </w:t>
      </w:r>
      <w:r w:rsidR="00FA7C63" w:rsidRPr="00733D23">
        <w:rPr>
          <w:rFonts w:ascii="Times New Roman" w:hAnsi="Times New Roman" w:cs="Times New Roman"/>
          <w:sz w:val="28"/>
          <w:szCs w:val="28"/>
        </w:rPr>
        <w:t>документов</w:t>
      </w:r>
    </w:p>
    <w:p w:rsidR="00FA7C63" w:rsidRPr="00733D23" w:rsidRDefault="00FA7C63" w:rsidP="00FA7C63">
      <w:pPr>
        <w:pStyle w:val="ConsPlusNormal"/>
        <w:jc w:val="both"/>
        <w:rPr>
          <w:rFonts w:ascii="Times New Roman" w:hAnsi="Times New Roman" w:cs="Times New Roman"/>
          <w:sz w:val="28"/>
          <w:szCs w:val="28"/>
        </w:rPr>
      </w:pPr>
    </w:p>
    <w:p w:rsidR="006F1B39" w:rsidRPr="00733D23" w:rsidRDefault="00FF4428" w:rsidP="00FA7C63">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59</w:t>
      </w:r>
      <w:r w:rsidR="00FA7C63" w:rsidRPr="00733D23">
        <w:rPr>
          <w:rFonts w:ascii="Times New Roman" w:hAnsi="Times New Roman" w:cs="Times New Roman"/>
          <w:sz w:val="28"/>
          <w:szCs w:val="28"/>
        </w:rPr>
        <w:t>. Основанием для</w:t>
      </w:r>
      <w:r w:rsidR="00555B08" w:rsidRPr="00733D23">
        <w:rPr>
          <w:rFonts w:ascii="Times New Roman" w:hAnsi="Times New Roman" w:cs="Times New Roman"/>
          <w:sz w:val="28"/>
          <w:szCs w:val="28"/>
        </w:rPr>
        <w:t xml:space="preserve"> начала </w:t>
      </w:r>
      <w:r w:rsidR="00146DFC" w:rsidRPr="00733D23">
        <w:rPr>
          <w:rFonts w:ascii="Times New Roman" w:hAnsi="Times New Roman" w:cs="Times New Roman"/>
          <w:sz w:val="28"/>
          <w:szCs w:val="28"/>
        </w:rPr>
        <w:t>исполнения</w:t>
      </w:r>
      <w:r w:rsidR="00555B08" w:rsidRPr="00733D23">
        <w:rPr>
          <w:rFonts w:ascii="Times New Roman" w:hAnsi="Times New Roman" w:cs="Times New Roman"/>
          <w:sz w:val="28"/>
          <w:szCs w:val="28"/>
        </w:rPr>
        <w:t xml:space="preserve"> административной процедуры является поступление заявления и документов, </w:t>
      </w:r>
      <w:r w:rsidR="00AF79F4" w:rsidRPr="00733D23">
        <w:rPr>
          <w:rFonts w:ascii="Times New Roman" w:hAnsi="Times New Roman" w:cs="Times New Roman"/>
          <w:sz w:val="28"/>
          <w:szCs w:val="28"/>
        </w:rPr>
        <w:t>необходимых для предоставления государственной услуги</w:t>
      </w:r>
      <w:r w:rsidR="006F1B39" w:rsidRPr="00733D23">
        <w:rPr>
          <w:rFonts w:ascii="Times New Roman" w:hAnsi="Times New Roman" w:cs="Times New Roman"/>
          <w:sz w:val="28"/>
          <w:szCs w:val="28"/>
        </w:rPr>
        <w:t>.</w:t>
      </w:r>
    </w:p>
    <w:p w:rsidR="00326968" w:rsidRPr="00733D23" w:rsidRDefault="00326968" w:rsidP="00D36465">
      <w:pPr>
        <w:autoSpaceDE w:val="0"/>
        <w:autoSpaceDN w:val="0"/>
        <w:adjustRightInd w:val="0"/>
        <w:ind w:firstLine="540"/>
        <w:jc w:val="both"/>
        <w:rPr>
          <w:sz w:val="28"/>
          <w:szCs w:val="28"/>
        </w:rPr>
      </w:pPr>
    </w:p>
    <w:p w:rsidR="00D36465" w:rsidRPr="00733D23" w:rsidRDefault="00D36465" w:rsidP="00D36465">
      <w:pPr>
        <w:autoSpaceDE w:val="0"/>
        <w:autoSpaceDN w:val="0"/>
        <w:adjustRightInd w:val="0"/>
        <w:ind w:firstLine="540"/>
        <w:jc w:val="both"/>
        <w:rPr>
          <w:sz w:val="28"/>
          <w:szCs w:val="28"/>
        </w:rPr>
      </w:pPr>
      <w:r w:rsidRPr="00733D23">
        <w:rPr>
          <w:sz w:val="28"/>
          <w:szCs w:val="28"/>
        </w:rPr>
        <w:t>6</w:t>
      </w:r>
      <w:r w:rsidR="00FF4428" w:rsidRPr="00733D23">
        <w:rPr>
          <w:sz w:val="28"/>
          <w:szCs w:val="28"/>
        </w:rPr>
        <w:t>0</w:t>
      </w:r>
      <w:r w:rsidRPr="00733D23">
        <w:rPr>
          <w:sz w:val="28"/>
          <w:szCs w:val="28"/>
        </w:rPr>
        <w:t>. Должностное лицо Управления, уполномоченное на прием и регистрацию документов (далее - должностное лицо), регистрирует поступившие документы о предоставлении государственной услуги в Системе электронного документооборота Правительства Липецкой области в установленном порядке.</w:t>
      </w:r>
    </w:p>
    <w:p w:rsidR="00326968" w:rsidRPr="00733D23" w:rsidRDefault="00326968" w:rsidP="00D36465">
      <w:pPr>
        <w:autoSpaceDE w:val="0"/>
        <w:autoSpaceDN w:val="0"/>
        <w:adjustRightInd w:val="0"/>
        <w:ind w:firstLine="540"/>
        <w:jc w:val="both"/>
        <w:rPr>
          <w:sz w:val="28"/>
          <w:szCs w:val="28"/>
        </w:rPr>
      </w:pPr>
    </w:p>
    <w:p w:rsidR="00D36465" w:rsidRPr="00733D23" w:rsidRDefault="00326968" w:rsidP="00D36465">
      <w:pPr>
        <w:autoSpaceDE w:val="0"/>
        <w:autoSpaceDN w:val="0"/>
        <w:adjustRightInd w:val="0"/>
        <w:ind w:firstLine="540"/>
        <w:jc w:val="both"/>
        <w:rPr>
          <w:sz w:val="28"/>
          <w:szCs w:val="28"/>
        </w:rPr>
      </w:pPr>
      <w:r w:rsidRPr="00733D23">
        <w:rPr>
          <w:sz w:val="28"/>
          <w:szCs w:val="28"/>
        </w:rPr>
        <w:t>6</w:t>
      </w:r>
      <w:r w:rsidR="00FF4428" w:rsidRPr="00733D23">
        <w:rPr>
          <w:sz w:val="28"/>
          <w:szCs w:val="28"/>
        </w:rPr>
        <w:t>1</w:t>
      </w:r>
      <w:r w:rsidR="00D36465" w:rsidRPr="00733D23">
        <w:rPr>
          <w:sz w:val="28"/>
          <w:szCs w:val="28"/>
        </w:rPr>
        <w:t>. В случае подачи заявителем документов лично входящий номер проставляется на двух экземплярах заявления, один из которых возвращается заявителю.</w:t>
      </w:r>
    </w:p>
    <w:p w:rsidR="00D36465" w:rsidRPr="00733D23" w:rsidRDefault="00326968" w:rsidP="00D36465">
      <w:pPr>
        <w:autoSpaceDE w:val="0"/>
        <w:autoSpaceDN w:val="0"/>
        <w:adjustRightInd w:val="0"/>
        <w:spacing w:before="240"/>
        <w:ind w:firstLine="540"/>
        <w:jc w:val="both"/>
        <w:rPr>
          <w:sz w:val="28"/>
          <w:szCs w:val="28"/>
        </w:rPr>
      </w:pPr>
      <w:r w:rsidRPr="00733D23">
        <w:rPr>
          <w:sz w:val="28"/>
          <w:szCs w:val="28"/>
        </w:rPr>
        <w:t>6</w:t>
      </w:r>
      <w:r w:rsidR="00FF4428" w:rsidRPr="00733D23">
        <w:rPr>
          <w:sz w:val="28"/>
          <w:szCs w:val="28"/>
        </w:rPr>
        <w:t>2</w:t>
      </w:r>
      <w:r w:rsidR="00D36465" w:rsidRPr="00733D23">
        <w:rPr>
          <w:sz w:val="28"/>
          <w:szCs w:val="28"/>
        </w:rPr>
        <w:t>. Должностное лицо передает документы в порядке делопроизводства в структурное подразделение Управления, ответственное за предоставление государственной услуги (далее - структурное подразделение).</w:t>
      </w:r>
    </w:p>
    <w:p w:rsidR="00D36465" w:rsidRPr="00733D23" w:rsidRDefault="00D36465" w:rsidP="00D36465">
      <w:pPr>
        <w:autoSpaceDE w:val="0"/>
        <w:autoSpaceDN w:val="0"/>
        <w:adjustRightInd w:val="0"/>
        <w:spacing w:before="240"/>
        <w:ind w:firstLine="540"/>
        <w:jc w:val="both"/>
        <w:rPr>
          <w:sz w:val="28"/>
          <w:szCs w:val="28"/>
        </w:rPr>
      </w:pPr>
      <w:r w:rsidRPr="00733D23">
        <w:rPr>
          <w:sz w:val="28"/>
          <w:szCs w:val="28"/>
        </w:rPr>
        <w:t>Максимальный срок выполнения административной процедуры 2 рабочих дня.</w:t>
      </w:r>
    </w:p>
    <w:p w:rsidR="00D36465" w:rsidRPr="00733D23" w:rsidRDefault="00326968" w:rsidP="00D36465">
      <w:pPr>
        <w:autoSpaceDE w:val="0"/>
        <w:autoSpaceDN w:val="0"/>
        <w:adjustRightInd w:val="0"/>
        <w:spacing w:before="240"/>
        <w:ind w:firstLine="540"/>
        <w:jc w:val="both"/>
        <w:rPr>
          <w:sz w:val="28"/>
          <w:szCs w:val="28"/>
        </w:rPr>
      </w:pPr>
      <w:r w:rsidRPr="00733D23">
        <w:rPr>
          <w:sz w:val="28"/>
          <w:szCs w:val="28"/>
        </w:rPr>
        <w:t>6</w:t>
      </w:r>
      <w:r w:rsidR="00FF4428" w:rsidRPr="00733D23">
        <w:rPr>
          <w:sz w:val="28"/>
          <w:szCs w:val="28"/>
        </w:rPr>
        <w:t>3</w:t>
      </w:r>
      <w:r w:rsidR="00D36465" w:rsidRPr="00733D23">
        <w:rPr>
          <w:sz w:val="28"/>
          <w:szCs w:val="28"/>
        </w:rPr>
        <w:t>. Критерий принятия решения: поступление заявления.</w:t>
      </w:r>
    </w:p>
    <w:p w:rsidR="00326968" w:rsidRPr="00733D23" w:rsidRDefault="00D36465" w:rsidP="00D36465">
      <w:pPr>
        <w:autoSpaceDE w:val="0"/>
        <w:autoSpaceDN w:val="0"/>
        <w:adjustRightInd w:val="0"/>
        <w:spacing w:before="240"/>
        <w:ind w:firstLine="540"/>
        <w:jc w:val="both"/>
        <w:rPr>
          <w:sz w:val="28"/>
          <w:szCs w:val="28"/>
        </w:rPr>
      </w:pPr>
      <w:r w:rsidRPr="00733D23">
        <w:rPr>
          <w:sz w:val="28"/>
          <w:szCs w:val="28"/>
        </w:rPr>
        <w:t>6</w:t>
      </w:r>
      <w:r w:rsidR="00FF4428" w:rsidRPr="00733D23">
        <w:rPr>
          <w:sz w:val="28"/>
          <w:szCs w:val="28"/>
        </w:rPr>
        <w:t>4</w:t>
      </w:r>
      <w:r w:rsidRPr="00733D23">
        <w:rPr>
          <w:sz w:val="28"/>
          <w:szCs w:val="28"/>
        </w:rPr>
        <w:t>. Результатом административной процедуры явля</w:t>
      </w:r>
      <w:r w:rsidR="006237B6" w:rsidRPr="00733D23">
        <w:rPr>
          <w:sz w:val="28"/>
          <w:szCs w:val="28"/>
        </w:rPr>
        <w:t>е</w:t>
      </w:r>
      <w:r w:rsidRPr="00733D23">
        <w:rPr>
          <w:sz w:val="28"/>
          <w:szCs w:val="28"/>
        </w:rPr>
        <w:t xml:space="preserve">тся </w:t>
      </w:r>
      <w:r w:rsidR="00326968" w:rsidRPr="00733D23">
        <w:rPr>
          <w:sz w:val="28"/>
          <w:szCs w:val="28"/>
        </w:rPr>
        <w:t>регистрация</w:t>
      </w:r>
      <w:r w:rsidRPr="00733D23">
        <w:rPr>
          <w:sz w:val="28"/>
          <w:szCs w:val="28"/>
        </w:rPr>
        <w:t xml:space="preserve"> заявления</w:t>
      </w:r>
      <w:r w:rsidR="00326968" w:rsidRPr="00733D23">
        <w:rPr>
          <w:sz w:val="28"/>
          <w:szCs w:val="28"/>
        </w:rPr>
        <w:t xml:space="preserve"> о предоставлении государственной услуги</w:t>
      </w:r>
      <w:r w:rsidR="006237B6" w:rsidRPr="00733D23">
        <w:rPr>
          <w:sz w:val="28"/>
          <w:szCs w:val="28"/>
        </w:rPr>
        <w:t xml:space="preserve"> и </w:t>
      </w:r>
      <w:r w:rsidR="00326968" w:rsidRPr="00733D23">
        <w:rPr>
          <w:sz w:val="28"/>
          <w:szCs w:val="28"/>
        </w:rPr>
        <w:t>направление заявления и документов, необходимых для предоставления государственной услуги, в ответственное структурное подразделение.</w:t>
      </w:r>
    </w:p>
    <w:p w:rsidR="00D36465" w:rsidRPr="00733D23" w:rsidRDefault="00D36465" w:rsidP="00D36465">
      <w:pPr>
        <w:autoSpaceDE w:val="0"/>
        <w:autoSpaceDN w:val="0"/>
        <w:adjustRightInd w:val="0"/>
        <w:spacing w:before="240"/>
        <w:ind w:firstLine="540"/>
        <w:jc w:val="both"/>
        <w:rPr>
          <w:sz w:val="28"/>
          <w:szCs w:val="28"/>
        </w:rPr>
      </w:pPr>
      <w:r w:rsidRPr="00733D23">
        <w:rPr>
          <w:sz w:val="28"/>
          <w:szCs w:val="28"/>
        </w:rPr>
        <w:t>6</w:t>
      </w:r>
      <w:r w:rsidR="00FF4428" w:rsidRPr="00733D23">
        <w:rPr>
          <w:sz w:val="28"/>
          <w:szCs w:val="28"/>
        </w:rPr>
        <w:t>5</w:t>
      </w:r>
      <w:r w:rsidRPr="00733D23">
        <w:rPr>
          <w:sz w:val="28"/>
          <w:szCs w:val="28"/>
        </w:rPr>
        <w:t xml:space="preserve">. Способ фиксации результата административной процедуры: регистрация заявления в </w:t>
      </w:r>
      <w:r w:rsidR="006237B6" w:rsidRPr="00733D23">
        <w:rPr>
          <w:sz w:val="28"/>
          <w:szCs w:val="28"/>
        </w:rPr>
        <w:t>Системе электронного документооборота Правительства Липецкой области</w:t>
      </w:r>
      <w:r w:rsidR="00F501E0" w:rsidRPr="00733D23">
        <w:rPr>
          <w:sz w:val="28"/>
          <w:szCs w:val="28"/>
        </w:rPr>
        <w:t xml:space="preserve"> и его передача в ответственное структурное подразделение</w:t>
      </w:r>
      <w:r w:rsidRPr="00733D23">
        <w:rPr>
          <w:sz w:val="28"/>
          <w:szCs w:val="28"/>
        </w:rPr>
        <w:t>.</w:t>
      </w:r>
    </w:p>
    <w:p w:rsidR="00D36465" w:rsidRPr="00733D23" w:rsidRDefault="00D36465" w:rsidP="00FA7C63">
      <w:pPr>
        <w:pStyle w:val="ConsPlusNormal"/>
        <w:ind w:firstLine="540"/>
        <w:jc w:val="both"/>
        <w:rPr>
          <w:rFonts w:ascii="Times New Roman" w:hAnsi="Times New Roman" w:cs="Times New Roman"/>
          <w:sz w:val="28"/>
          <w:szCs w:val="28"/>
        </w:rPr>
      </w:pPr>
    </w:p>
    <w:p w:rsidR="008F09BF" w:rsidRPr="00733D23" w:rsidRDefault="00F60032" w:rsidP="00F60032">
      <w:pPr>
        <w:pStyle w:val="ConsPlusNormal"/>
        <w:spacing w:before="220"/>
        <w:ind w:firstLine="540"/>
        <w:jc w:val="center"/>
        <w:rPr>
          <w:rFonts w:ascii="Times New Roman" w:hAnsi="Times New Roman" w:cs="Times New Roman"/>
          <w:b/>
          <w:bCs/>
          <w:sz w:val="28"/>
          <w:szCs w:val="28"/>
        </w:rPr>
      </w:pPr>
      <w:r w:rsidRPr="00733D23">
        <w:rPr>
          <w:rFonts w:ascii="Times New Roman" w:hAnsi="Times New Roman" w:cs="Times New Roman"/>
          <w:b/>
          <w:bCs/>
          <w:sz w:val="28"/>
          <w:szCs w:val="28"/>
        </w:rPr>
        <w:t>24. Рассмотрение заявления и документов, необходимых для предоставления государственной услуги</w:t>
      </w:r>
    </w:p>
    <w:p w:rsidR="00FA3763" w:rsidRPr="00733D23" w:rsidRDefault="00FF4428" w:rsidP="00F60032">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lastRenderedPageBreak/>
        <w:t>66</w:t>
      </w:r>
      <w:r w:rsidR="00F60032" w:rsidRPr="00733D23">
        <w:rPr>
          <w:rFonts w:ascii="Times New Roman" w:hAnsi="Times New Roman" w:cs="Times New Roman"/>
          <w:sz w:val="28"/>
          <w:szCs w:val="28"/>
        </w:rPr>
        <w:t>.</w:t>
      </w:r>
      <w:r w:rsidR="00FA3763" w:rsidRPr="00733D23">
        <w:rPr>
          <w:rFonts w:ascii="Times New Roman" w:hAnsi="Times New Roman" w:cs="Times New Roman"/>
          <w:sz w:val="28"/>
          <w:szCs w:val="28"/>
        </w:rPr>
        <w:t xml:space="preserve"> </w:t>
      </w:r>
      <w:r w:rsidR="00F60032" w:rsidRPr="00733D23">
        <w:rPr>
          <w:rFonts w:ascii="Times New Roman" w:hAnsi="Times New Roman" w:cs="Times New Roman"/>
          <w:sz w:val="28"/>
          <w:szCs w:val="28"/>
        </w:rPr>
        <w:t xml:space="preserve">Основанием для </w:t>
      </w:r>
      <w:r w:rsidR="00146DFC" w:rsidRPr="00733D23">
        <w:rPr>
          <w:rFonts w:ascii="Times New Roman" w:hAnsi="Times New Roman" w:cs="Times New Roman"/>
          <w:sz w:val="28"/>
          <w:szCs w:val="28"/>
        </w:rPr>
        <w:t>начала исполнения</w:t>
      </w:r>
      <w:r w:rsidR="00F60032" w:rsidRPr="00733D23">
        <w:rPr>
          <w:rFonts w:ascii="Times New Roman" w:hAnsi="Times New Roman" w:cs="Times New Roman"/>
          <w:sz w:val="28"/>
          <w:szCs w:val="28"/>
        </w:rPr>
        <w:t xml:space="preserve"> административной процедуры является получение должностным лицом, ответственным за проведение оценки качества оказания организацией общественно полезных услуг, </w:t>
      </w:r>
      <w:r w:rsidR="005800D4" w:rsidRPr="00733D23">
        <w:rPr>
          <w:rFonts w:ascii="Times New Roman" w:hAnsi="Times New Roman" w:cs="Times New Roman"/>
          <w:sz w:val="28"/>
          <w:szCs w:val="28"/>
        </w:rPr>
        <w:t xml:space="preserve">заявления и документов, предусмотренных пунктами </w:t>
      </w:r>
      <w:r w:rsidR="00E42E9C" w:rsidRPr="00733D23">
        <w:rPr>
          <w:rFonts w:ascii="Times New Roman" w:hAnsi="Times New Roman" w:cs="Times New Roman"/>
          <w:sz w:val="28"/>
          <w:szCs w:val="28"/>
        </w:rPr>
        <w:t>19, 22</w:t>
      </w:r>
      <w:r w:rsidR="005800D4" w:rsidRPr="00733D23">
        <w:rPr>
          <w:rFonts w:ascii="Times New Roman" w:hAnsi="Times New Roman" w:cs="Times New Roman"/>
          <w:color w:val="FF0000"/>
          <w:sz w:val="28"/>
          <w:szCs w:val="28"/>
        </w:rPr>
        <w:t xml:space="preserve"> </w:t>
      </w:r>
      <w:r w:rsidR="005800D4" w:rsidRPr="00733D23">
        <w:rPr>
          <w:rFonts w:ascii="Times New Roman" w:hAnsi="Times New Roman" w:cs="Times New Roman"/>
          <w:sz w:val="28"/>
          <w:szCs w:val="28"/>
        </w:rPr>
        <w:t>административного регламента, представленных заявителем для проведения оценки качества оказания организацией общественно полезных услуг.</w:t>
      </w:r>
    </w:p>
    <w:p w:rsidR="002E464A" w:rsidRPr="00733D23" w:rsidRDefault="00FF4428" w:rsidP="00F60032">
      <w:pPr>
        <w:pStyle w:val="ConsPlusNormal"/>
        <w:spacing w:before="220"/>
        <w:ind w:firstLine="540"/>
        <w:jc w:val="both"/>
        <w:rPr>
          <w:rFonts w:ascii="Times New Roman" w:hAnsi="Times New Roman" w:cs="Times New Roman"/>
          <w:b/>
          <w:bCs/>
          <w:sz w:val="28"/>
          <w:szCs w:val="28"/>
        </w:rPr>
      </w:pPr>
      <w:r w:rsidRPr="00733D23">
        <w:rPr>
          <w:rFonts w:ascii="Times New Roman" w:hAnsi="Times New Roman" w:cs="Times New Roman"/>
          <w:sz w:val="28"/>
          <w:szCs w:val="28"/>
        </w:rPr>
        <w:t>67</w:t>
      </w:r>
      <w:r w:rsidR="00540E1F" w:rsidRPr="00733D23">
        <w:rPr>
          <w:rFonts w:ascii="Times New Roman" w:hAnsi="Times New Roman" w:cs="Times New Roman"/>
          <w:sz w:val="28"/>
          <w:szCs w:val="28"/>
        </w:rPr>
        <w:t>.</w:t>
      </w:r>
      <w:r w:rsidR="00FA3763" w:rsidRPr="00733D23">
        <w:rPr>
          <w:rFonts w:ascii="Times New Roman" w:hAnsi="Times New Roman" w:cs="Times New Roman"/>
          <w:b/>
          <w:bCs/>
          <w:sz w:val="28"/>
          <w:szCs w:val="28"/>
        </w:rPr>
        <w:t xml:space="preserve"> </w:t>
      </w:r>
      <w:r w:rsidR="00540E1F" w:rsidRPr="00733D23">
        <w:rPr>
          <w:rFonts w:ascii="Times New Roman" w:hAnsi="Times New Roman" w:cs="Times New Roman"/>
          <w:sz w:val="28"/>
          <w:szCs w:val="28"/>
        </w:rPr>
        <w:t xml:space="preserve">В ходе рассмотрения заявления и документов, указанных в пунктах </w:t>
      </w:r>
      <w:r w:rsidR="00E42E9C" w:rsidRPr="00733D23">
        <w:rPr>
          <w:rFonts w:ascii="Times New Roman" w:hAnsi="Times New Roman" w:cs="Times New Roman"/>
          <w:sz w:val="28"/>
          <w:szCs w:val="28"/>
        </w:rPr>
        <w:t>19, 22</w:t>
      </w:r>
      <w:r w:rsidR="00540E1F" w:rsidRPr="00733D23">
        <w:rPr>
          <w:rFonts w:ascii="Times New Roman" w:hAnsi="Times New Roman" w:cs="Times New Roman"/>
          <w:sz w:val="28"/>
          <w:szCs w:val="28"/>
        </w:rPr>
        <w:t xml:space="preserve"> административного регламента, должностным лицом, ответственным за проведение оценки качества оказания организацией</w:t>
      </w:r>
      <w:r w:rsidR="002E464A" w:rsidRPr="00733D23">
        <w:rPr>
          <w:rFonts w:ascii="Times New Roman" w:hAnsi="Times New Roman" w:cs="Times New Roman"/>
          <w:sz w:val="28"/>
          <w:szCs w:val="28"/>
        </w:rPr>
        <w:t xml:space="preserve"> общественно полезных услуг, осуществляется:</w:t>
      </w:r>
    </w:p>
    <w:p w:rsidR="00491F81" w:rsidRPr="00733D23" w:rsidRDefault="002E464A" w:rsidP="00F60032">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5E7A5C" w:rsidRPr="00733D23">
        <w:rPr>
          <w:rFonts w:ascii="Times New Roman" w:hAnsi="Times New Roman" w:cs="Times New Roman"/>
          <w:sz w:val="28"/>
          <w:szCs w:val="28"/>
        </w:rPr>
        <w:t xml:space="preserve"> </w:t>
      </w:r>
      <w:r w:rsidRPr="00733D23">
        <w:rPr>
          <w:rFonts w:ascii="Times New Roman" w:hAnsi="Times New Roman" w:cs="Times New Roman"/>
          <w:sz w:val="28"/>
          <w:szCs w:val="28"/>
        </w:rPr>
        <w:t xml:space="preserve">проверка правильности оформления документов, </w:t>
      </w:r>
      <w:r w:rsidR="00E42E9C" w:rsidRPr="00733D23">
        <w:rPr>
          <w:rFonts w:ascii="Times New Roman" w:hAnsi="Times New Roman" w:cs="Times New Roman"/>
          <w:sz w:val="28"/>
          <w:szCs w:val="28"/>
        </w:rPr>
        <w:t>необходимых для предоставления государственной услуги</w:t>
      </w:r>
      <w:r w:rsidRPr="00733D23">
        <w:rPr>
          <w:rFonts w:ascii="Times New Roman" w:hAnsi="Times New Roman" w:cs="Times New Roman"/>
          <w:sz w:val="28"/>
          <w:szCs w:val="28"/>
        </w:rPr>
        <w:t>;</w:t>
      </w:r>
    </w:p>
    <w:p w:rsidR="002E464A" w:rsidRPr="00733D23" w:rsidRDefault="002E464A" w:rsidP="00F60032">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2)</w:t>
      </w:r>
      <w:r w:rsidR="005E7A5C" w:rsidRPr="00733D23">
        <w:rPr>
          <w:rFonts w:ascii="Times New Roman" w:hAnsi="Times New Roman" w:cs="Times New Roman"/>
          <w:b/>
          <w:bCs/>
          <w:sz w:val="28"/>
          <w:szCs w:val="28"/>
        </w:rPr>
        <w:t xml:space="preserve"> </w:t>
      </w:r>
      <w:r w:rsidRPr="00733D23">
        <w:rPr>
          <w:rFonts w:ascii="Times New Roman" w:hAnsi="Times New Roman" w:cs="Times New Roman"/>
          <w:sz w:val="28"/>
          <w:szCs w:val="28"/>
        </w:rPr>
        <w:t xml:space="preserve">оценка соответствия качества оказываемых организацией общественно полезных услуг, указанных в </w:t>
      </w:r>
      <w:r w:rsidR="00146DFC" w:rsidRPr="00733D23">
        <w:rPr>
          <w:rFonts w:ascii="Times New Roman" w:hAnsi="Times New Roman" w:cs="Times New Roman"/>
          <w:sz w:val="28"/>
          <w:szCs w:val="28"/>
        </w:rPr>
        <w:t xml:space="preserve">заявлении, критериям, установленным в пункте </w:t>
      </w:r>
      <w:r w:rsidR="00E42E9C" w:rsidRPr="00733D23">
        <w:rPr>
          <w:rFonts w:ascii="Times New Roman" w:hAnsi="Times New Roman" w:cs="Times New Roman"/>
          <w:sz w:val="28"/>
          <w:szCs w:val="28"/>
        </w:rPr>
        <w:t>20</w:t>
      </w:r>
      <w:r w:rsidR="00146DFC" w:rsidRPr="00733D23">
        <w:rPr>
          <w:rFonts w:ascii="Times New Roman" w:hAnsi="Times New Roman" w:cs="Times New Roman"/>
          <w:sz w:val="28"/>
          <w:szCs w:val="28"/>
        </w:rPr>
        <w:t xml:space="preserve"> административного регламента</w:t>
      </w:r>
      <w:r w:rsidR="00146DFC" w:rsidRPr="00733D23">
        <w:rPr>
          <w:rFonts w:ascii="Times New Roman" w:hAnsi="Times New Roman" w:cs="Times New Roman"/>
          <w:b/>
          <w:bCs/>
          <w:sz w:val="28"/>
          <w:szCs w:val="28"/>
        </w:rPr>
        <w:t>.</w:t>
      </w:r>
    </w:p>
    <w:p w:rsidR="005702A7" w:rsidRPr="00733D23" w:rsidRDefault="00146DFC" w:rsidP="00146DFC">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Максимальный срок выполнения административной процедуры – 10 рабочих дней.</w:t>
      </w:r>
    </w:p>
    <w:p w:rsidR="00E42E9C" w:rsidRPr="00733D23" w:rsidRDefault="00FF4428" w:rsidP="00146DFC">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68</w:t>
      </w:r>
      <w:r w:rsidR="00E42E9C" w:rsidRPr="00733D23">
        <w:rPr>
          <w:rFonts w:ascii="Times New Roman" w:hAnsi="Times New Roman" w:cs="Times New Roman"/>
          <w:sz w:val="28"/>
          <w:szCs w:val="28"/>
        </w:rPr>
        <w:t>. Критерий принятия решения:</w:t>
      </w:r>
      <w:r w:rsidR="00BF2A09" w:rsidRPr="00733D23">
        <w:rPr>
          <w:rFonts w:ascii="Times New Roman" w:hAnsi="Times New Roman" w:cs="Times New Roman"/>
          <w:sz w:val="28"/>
          <w:szCs w:val="28"/>
        </w:rPr>
        <w:t xml:space="preserve"> соответствие представленных документов перечню, установленному настоящим административным регламентом.</w:t>
      </w:r>
    </w:p>
    <w:p w:rsidR="00BF2A09" w:rsidRPr="00733D23" w:rsidRDefault="00FF4428" w:rsidP="00146DFC">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69</w:t>
      </w:r>
      <w:r w:rsidR="00BF2A09" w:rsidRPr="00733D23">
        <w:rPr>
          <w:rFonts w:ascii="Times New Roman" w:hAnsi="Times New Roman" w:cs="Times New Roman"/>
          <w:sz w:val="28"/>
          <w:szCs w:val="28"/>
        </w:rPr>
        <w:t>. Результатом административной процедуры является рассмотрение заявления и документов, необходимых для предоставления государственной услуги.</w:t>
      </w:r>
    </w:p>
    <w:p w:rsidR="00836B40" w:rsidRPr="00733D23" w:rsidRDefault="00836B40" w:rsidP="00836B40">
      <w:pPr>
        <w:autoSpaceDE w:val="0"/>
        <w:autoSpaceDN w:val="0"/>
        <w:adjustRightInd w:val="0"/>
        <w:ind w:firstLine="540"/>
        <w:jc w:val="both"/>
        <w:rPr>
          <w:sz w:val="28"/>
          <w:szCs w:val="28"/>
        </w:rPr>
      </w:pPr>
    </w:p>
    <w:p w:rsidR="00146DFC" w:rsidRPr="00733D23" w:rsidRDefault="00836B40" w:rsidP="00836B40">
      <w:pPr>
        <w:autoSpaceDE w:val="0"/>
        <w:autoSpaceDN w:val="0"/>
        <w:adjustRightInd w:val="0"/>
        <w:ind w:firstLine="540"/>
        <w:jc w:val="both"/>
        <w:rPr>
          <w:sz w:val="28"/>
          <w:szCs w:val="28"/>
        </w:rPr>
      </w:pPr>
      <w:r w:rsidRPr="00733D23">
        <w:rPr>
          <w:sz w:val="28"/>
          <w:szCs w:val="28"/>
        </w:rPr>
        <w:t>7</w:t>
      </w:r>
      <w:r w:rsidR="00FF4428" w:rsidRPr="00733D23">
        <w:rPr>
          <w:sz w:val="28"/>
          <w:szCs w:val="28"/>
        </w:rPr>
        <w:t>0</w:t>
      </w:r>
      <w:r w:rsidR="00146DFC" w:rsidRPr="00733D23">
        <w:rPr>
          <w:sz w:val="28"/>
          <w:szCs w:val="28"/>
        </w:rPr>
        <w:t>.</w:t>
      </w:r>
      <w:r w:rsidRPr="00733D23">
        <w:rPr>
          <w:sz w:val="28"/>
          <w:szCs w:val="28"/>
        </w:rPr>
        <w:t xml:space="preserve"> </w:t>
      </w:r>
      <w:r w:rsidR="00146DFC" w:rsidRPr="00733D23">
        <w:rPr>
          <w:sz w:val="28"/>
          <w:szCs w:val="28"/>
        </w:rPr>
        <w:t>Способ фиксации результата</w:t>
      </w:r>
      <w:r w:rsidRPr="00733D23">
        <w:rPr>
          <w:sz w:val="28"/>
          <w:szCs w:val="28"/>
        </w:rPr>
        <w:t xml:space="preserve"> административной процедуры: наличие документов, соответствующих перечню, установленному настоящим административным регламентом.</w:t>
      </w:r>
    </w:p>
    <w:p w:rsidR="00146DFC" w:rsidRPr="00733D23" w:rsidRDefault="00146DFC" w:rsidP="00146DFC">
      <w:pPr>
        <w:pStyle w:val="ConsPlusNormal"/>
        <w:spacing w:before="220"/>
        <w:ind w:firstLine="540"/>
        <w:jc w:val="center"/>
        <w:rPr>
          <w:rFonts w:ascii="Times New Roman" w:hAnsi="Times New Roman" w:cs="Times New Roman"/>
          <w:b/>
          <w:bCs/>
          <w:sz w:val="28"/>
          <w:szCs w:val="28"/>
        </w:rPr>
      </w:pPr>
      <w:r w:rsidRPr="00733D23">
        <w:rPr>
          <w:rFonts w:ascii="Times New Roman" w:hAnsi="Times New Roman" w:cs="Times New Roman"/>
          <w:b/>
          <w:bCs/>
          <w:sz w:val="28"/>
          <w:szCs w:val="28"/>
        </w:rPr>
        <w:t>25. Формирование и направление межведомственных запросов в органы (организации), участвующие в предоставлении государственной услуги</w:t>
      </w:r>
    </w:p>
    <w:p w:rsidR="005702A7" w:rsidRPr="00733D23" w:rsidRDefault="00836B40"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7</w:t>
      </w:r>
      <w:r w:rsidR="00345D4E" w:rsidRPr="00733D23">
        <w:rPr>
          <w:rFonts w:ascii="Times New Roman" w:hAnsi="Times New Roman" w:cs="Times New Roman"/>
          <w:sz w:val="28"/>
          <w:szCs w:val="28"/>
        </w:rPr>
        <w:t>1</w:t>
      </w:r>
      <w:r w:rsidR="00146DFC" w:rsidRPr="00733D23">
        <w:rPr>
          <w:rFonts w:ascii="Times New Roman" w:hAnsi="Times New Roman" w:cs="Times New Roman"/>
          <w:sz w:val="28"/>
          <w:szCs w:val="28"/>
        </w:rPr>
        <w:t>.</w:t>
      </w:r>
      <w:r w:rsidRPr="00733D23">
        <w:rPr>
          <w:rFonts w:ascii="Times New Roman" w:hAnsi="Times New Roman" w:cs="Times New Roman"/>
          <w:sz w:val="28"/>
          <w:szCs w:val="28"/>
        </w:rPr>
        <w:t xml:space="preserve"> </w:t>
      </w:r>
      <w:r w:rsidR="00E73D01" w:rsidRPr="00733D23">
        <w:rPr>
          <w:rFonts w:ascii="Times New Roman" w:hAnsi="Times New Roman" w:cs="Times New Roman"/>
          <w:sz w:val="28"/>
          <w:szCs w:val="28"/>
        </w:rPr>
        <w:t xml:space="preserve">Основанием для </w:t>
      </w:r>
      <w:r w:rsidR="00312E64" w:rsidRPr="00733D23">
        <w:rPr>
          <w:rFonts w:ascii="Times New Roman" w:hAnsi="Times New Roman" w:cs="Times New Roman"/>
          <w:sz w:val="28"/>
          <w:szCs w:val="28"/>
        </w:rPr>
        <w:t xml:space="preserve">начала </w:t>
      </w:r>
      <w:r w:rsidR="00E73D01" w:rsidRPr="00733D23">
        <w:rPr>
          <w:rFonts w:ascii="Times New Roman" w:hAnsi="Times New Roman" w:cs="Times New Roman"/>
          <w:sz w:val="28"/>
          <w:szCs w:val="28"/>
        </w:rPr>
        <w:t xml:space="preserve">административной процедуры является непредставление заявителем документов, указанных в пункте </w:t>
      </w:r>
      <w:r w:rsidR="00BE7EB7" w:rsidRPr="00733D23">
        <w:rPr>
          <w:rFonts w:ascii="Times New Roman" w:hAnsi="Times New Roman" w:cs="Times New Roman"/>
          <w:sz w:val="28"/>
          <w:szCs w:val="28"/>
        </w:rPr>
        <w:t xml:space="preserve">25 </w:t>
      </w:r>
      <w:r w:rsidR="00E73D01" w:rsidRPr="00733D23">
        <w:rPr>
          <w:rFonts w:ascii="Times New Roman" w:hAnsi="Times New Roman" w:cs="Times New Roman"/>
          <w:sz w:val="28"/>
          <w:szCs w:val="28"/>
        </w:rPr>
        <w:t>административного регламента.</w:t>
      </w:r>
    </w:p>
    <w:p w:rsidR="00E73D01" w:rsidRPr="00733D23" w:rsidRDefault="00E73D01"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Управление, при необходимости, запрашивает у иных органов государственной власти сведения в порядке ме</w:t>
      </w:r>
      <w:r w:rsidR="00DA5389" w:rsidRPr="00733D23">
        <w:rPr>
          <w:rFonts w:ascii="Times New Roman" w:hAnsi="Times New Roman" w:cs="Times New Roman"/>
          <w:sz w:val="28"/>
          <w:szCs w:val="28"/>
        </w:rPr>
        <w:t>жведомственного информационного взаимодействия.</w:t>
      </w:r>
      <w:r w:rsidRPr="00733D23">
        <w:rPr>
          <w:rFonts w:ascii="Times New Roman" w:hAnsi="Times New Roman" w:cs="Times New Roman"/>
          <w:sz w:val="28"/>
          <w:szCs w:val="28"/>
        </w:rPr>
        <w:t xml:space="preserve"> </w:t>
      </w:r>
    </w:p>
    <w:p w:rsidR="00FA7C63" w:rsidRPr="00733D23" w:rsidRDefault="00312E64"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7</w:t>
      </w:r>
      <w:r w:rsidR="00345D4E" w:rsidRPr="00733D23">
        <w:rPr>
          <w:rFonts w:ascii="Times New Roman" w:hAnsi="Times New Roman" w:cs="Times New Roman"/>
          <w:sz w:val="28"/>
          <w:szCs w:val="28"/>
        </w:rPr>
        <w:t>2</w:t>
      </w:r>
      <w:r w:rsidR="00FA7C63" w:rsidRPr="00733D23">
        <w:rPr>
          <w:rFonts w:ascii="Times New Roman" w:hAnsi="Times New Roman" w:cs="Times New Roman"/>
          <w:sz w:val="28"/>
          <w:szCs w:val="28"/>
        </w:rPr>
        <w:t xml:space="preserve">. В целях получения документов, указанных в </w:t>
      </w:r>
      <w:r w:rsidR="00BE7EB7" w:rsidRPr="00733D23">
        <w:rPr>
          <w:rFonts w:ascii="Times New Roman" w:hAnsi="Times New Roman" w:cs="Times New Roman"/>
          <w:sz w:val="28"/>
          <w:szCs w:val="28"/>
        </w:rPr>
        <w:t>пункте 25</w:t>
      </w:r>
      <w:r w:rsidRPr="00733D23">
        <w:rPr>
          <w:sz w:val="28"/>
          <w:szCs w:val="28"/>
        </w:rPr>
        <w:t xml:space="preserve"> </w:t>
      </w:r>
      <w:r w:rsidRPr="00733D23">
        <w:rPr>
          <w:rFonts w:ascii="Times New Roman" w:hAnsi="Times New Roman" w:cs="Times New Roman"/>
          <w:sz w:val="28"/>
          <w:szCs w:val="28"/>
        </w:rPr>
        <w:t xml:space="preserve">административного </w:t>
      </w:r>
      <w:r w:rsidRPr="00733D23">
        <w:rPr>
          <w:sz w:val="28"/>
          <w:szCs w:val="28"/>
        </w:rPr>
        <w:t>р</w:t>
      </w:r>
      <w:r w:rsidR="00FA7C63" w:rsidRPr="00733D23">
        <w:rPr>
          <w:rFonts w:ascii="Times New Roman" w:hAnsi="Times New Roman" w:cs="Times New Roman"/>
          <w:sz w:val="28"/>
          <w:szCs w:val="28"/>
        </w:rPr>
        <w:t xml:space="preserve">егламента, а также сведений, необходимых для оценки </w:t>
      </w:r>
      <w:r w:rsidR="00FA7C63" w:rsidRPr="00733D23">
        <w:rPr>
          <w:rFonts w:ascii="Times New Roman" w:hAnsi="Times New Roman" w:cs="Times New Roman"/>
          <w:sz w:val="28"/>
          <w:szCs w:val="28"/>
        </w:rPr>
        <w:lastRenderedPageBreak/>
        <w:t>качества, должностное лицо, ответственное за проведение оценки качества оказания организацией общественно полезных услуг, в течение двух рабочих дней со дня получения заявления формирует и направляет в органы (организации), участвующие в предоставлении государственной услуги, межведомственные запросы в соответствии с законодательством Российской Федерации.</w:t>
      </w:r>
    </w:p>
    <w:p w:rsidR="00FA7C63" w:rsidRPr="00733D23" w:rsidRDefault="00312E64"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7</w:t>
      </w:r>
      <w:r w:rsidR="00345D4E" w:rsidRPr="00733D23">
        <w:rPr>
          <w:rFonts w:ascii="Times New Roman" w:hAnsi="Times New Roman" w:cs="Times New Roman"/>
          <w:sz w:val="28"/>
          <w:szCs w:val="28"/>
        </w:rPr>
        <w:t>3</w:t>
      </w:r>
      <w:r w:rsidR="00FA7C63" w:rsidRPr="00733D23">
        <w:rPr>
          <w:rFonts w:ascii="Times New Roman" w:hAnsi="Times New Roman" w:cs="Times New Roman"/>
          <w:sz w:val="28"/>
          <w:szCs w:val="28"/>
        </w:rPr>
        <w:t>. Межведомственные запросы направляются в письменной форме на бумажном носителе или в форме электронного документа.</w:t>
      </w:r>
    </w:p>
    <w:p w:rsidR="00FA7C63" w:rsidRPr="00733D23" w:rsidRDefault="00312E64"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7</w:t>
      </w:r>
      <w:r w:rsidR="00345D4E" w:rsidRPr="00733D23">
        <w:rPr>
          <w:rFonts w:ascii="Times New Roman" w:hAnsi="Times New Roman" w:cs="Times New Roman"/>
          <w:sz w:val="28"/>
          <w:szCs w:val="28"/>
        </w:rPr>
        <w:t>4</w:t>
      </w:r>
      <w:r w:rsidR="00FA7C63" w:rsidRPr="00733D23">
        <w:rPr>
          <w:rFonts w:ascii="Times New Roman" w:hAnsi="Times New Roman" w:cs="Times New Roman"/>
          <w:sz w:val="28"/>
          <w:szCs w:val="28"/>
        </w:rPr>
        <w:t>. 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документы, сведения и информацию.</w:t>
      </w:r>
    </w:p>
    <w:p w:rsidR="00FA7C63" w:rsidRPr="00733D23" w:rsidRDefault="00FA7C63"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Максимальный срок выполнения административной процедуры</w:t>
      </w:r>
      <w:r w:rsidR="00BE7EB7" w:rsidRPr="00733D23">
        <w:rPr>
          <w:rFonts w:ascii="Times New Roman" w:hAnsi="Times New Roman" w:cs="Times New Roman"/>
          <w:sz w:val="28"/>
          <w:szCs w:val="28"/>
        </w:rPr>
        <w:t xml:space="preserve"> составляет</w:t>
      </w:r>
      <w:r w:rsidRPr="00733D23">
        <w:rPr>
          <w:rFonts w:ascii="Times New Roman" w:hAnsi="Times New Roman" w:cs="Times New Roman"/>
          <w:sz w:val="28"/>
          <w:szCs w:val="28"/>
        </w:rPr>
        <w:t xml:space="preserve"> </w:t>
      </w:r>
      <w:r w:rsidR="00BE7EB7" w:rsidRPr="00733D23">
        <w:rPr>
          <w:rFonts w:ascii="Times New Roman" w:hAnsi="Times New Roman" w:cs="Times New Roman"/>
          <w:sz w:val="28"/>
          <w:szCs w:val="28"/>
        </w:rPr>
        <w:t>5</w:t>
      </w:r>
      <w:r w:rsidRPr="00733D23">
        <w:rPr>
          <w:rFonts w:ascii="Times New Roman" w:hAnsi="Times New Roman" w:cs="Times New Roman"/>
          <w:sz w:val="28"/>
          <w:szCs w:val="28"/>
        </w:rPr>
        <w:t xml:space="preserve"> рабочих дней.</w:t>
      </w:r>
    </w:p>
    <w:p w:rsidR="00BE7EB7" w:rsidRPr="00733D23" w:rsidRDefault="00BE7EB7"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7</w:t>
      </w:r>
      <w:r w:rsidR="00345D4E" w:rsidRPr="00733D23">
        <w:rPr>
          <w:rFonts w:ascii="Times New Roman" w:hAnsi="Times New Roman" w:cs="Times New Roman"/>
          <w:sz w:val="28"/>
          <w:szCs w:val="28"/>
        </w:rPr>
        <w:t>5</w:t>
      </w:r>
      <w:r w:rsidRPr="00733D23">
        <w:rPr>
          <w:rFonts w:ascii="Times New Roman" w:hAnsi="Times New Roman" w:cs="Times New Roman"/>
          <w:sz w:val="28"/>
          <w:szCs w:val="28"/>
        </w:rPr>
        <w:t>. Критерий принятия решения: непредставление заявителем документов, указанных в пункте 25 административного регламента.</w:t>
      </w:r>
    </w:p>
    <w:p w:rsidR="00BE7EB7" w:rsidRPr="00733D23" w:rsidRDefault="00345D4E"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76</w:t>
      </w:r>
      <w:r w:rsidR="00BE7EB7" w:rsidRPr="00733D23">
        <w:rPr>
          <w:rFonts w:ascii="Times New Roman" w:hAnsi="Times New Roman" w:cs="Times New Roman"/>
          <w:sz w:val="28"/>
          <w:szCs w:val="28"/>
        </w:rPr>
        <w:t>. Результат административной процедуры: направление межведомственных запросов</w:t>
      </w:r>
    </w:p>
    <w:p w:rsidR="00DA5389" w:rsidRPr="00733D23" w:rsidRDefault="00345D4E"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77</w:t>
      </w:r>
      <w:r w:rsidR="00F261FD" w:rsidRPr="00733D23">
        <w:rPr>
          <w:rFonts w:ascii="Times New Roman" w:hAnsi="Times New Roman" w:cs="Times New Roman"/>
          <w:sz w:val="28"/>
          <w:szCs w:val="28"/>
        </w:rPr>
        <w:t>.</w:t>
      </w:r>
      <w:r w:rsidR="00DA5389" w:rsidRPr="00733D23">
        <w:rPr>
          <w:rFonts w:ascii="Times New Roman" w:hAnsi="Times New Roman" w:cs="Times New Roman"/>
          <w:sz w:val="28"/>
          <w:szCs w:val="28"/>
        </w:rPr>
        <w:t xml:space="preserve"> Способ фиксации результата</w:t>
      </w:r>
      <w:r w:rsidR="00F261FD" w:rsidRPr="00733D23">
        <w:rPr>
          <w:rFonts w:ascii="Times New Roman" w:hAnsi="Times New Roman" w:cs="Times New Roman"/>
          <w:sz w:val="28"/>
          <w:szCs w:val="28"/>
        </w:rPr>
        <w:t>:</w:t>
      </w:r>
      <w:r w:rsidR="00DA5389" w:rsidRPr="00733D23">
        <w:rPr>
          <w:rFonts w:ascii="Times New Roman" w:hAnsi="Times New Roman" w:cs="Times New Roman"/>
          <w:sz w:val="28"/>
          <w:szCs w:val="28"/>
        </w:rPr>
        <w:t xml:space="preserve"> </w:t>
      </w:r>
      <w:r w:rsidR="00F261FD" w:rsidRPr="00733D23">
        <w:rPr>
          <w:rFonts w:ascii="Times New Roman" w:hAnsi="Times New Roman" w:cs="Times New Roman"/>
          <w:sz w:val="28"/>
          <w:szCs w:val="28"/>
        </w:rPr>
        <w:t>формирование полного пакета документов, необходимых для предоставления государственной услуги</w:t>
      </w:r>
      <w:r w:rsidR="00DA5389" w:rsidRPr="00733D23">
        <w:rPr>
          <w:rFonts w:ascii="Times New Roman" w:hAnsi="Times New Roman" w:cs="Times New Roman"/>
          <w:sz w:val="28"/>
          <w:szCs w:val="28"/>
        </w:rPr>
        <w:t xml:space="preserve">. </w:t>
      </w:r>
    </w:p>
    <w:p w:rsidR="00FA7C63" w:rsidRPr="00733D23" w:rsidRDefault="00FA7C63" w:rsidP="00FA7C63">
      <w:pPr>
        <w:pStyle w:val="ConsPlusNormal"/>
        <w:jc w:val="both"/>
        <w:rPr>
          <w:sz w:val="28"/>
          <w:szCs w:val="28"/>
        </w:rPr>
      </w:pPr>
    </w:p>
    <w:p w:rsidR="00FA7C63" w:rsidRPr="00733D23" w:rsidRDefault="00DA5389" w:rsidP="00FA7C63">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26.</w:t>
      </w:r>
      <w:r w:rsidRPr="00733D23">
        <w:rPr>
          <w:rFonts w:ascii="Times New Roman" w:hAnsi="Times New Roman" w:cs="Times New Roman"/>
          <w:sz w:val="28"/>
          <w:szCs w:val="28"/>
        </w:rPr>
        <w:tab/>
      </w:r>
      <w:r w:rsidR="00FA7C63" w:rsidRPr="00733D23">
        <w:rPr>
          <w:rFonts w:ascii="Times New Roman" w:hAnsi="Times New Roman" w:cs="Times New Roman"/>
          <w:sz w:val="28"/>
          <w:szCs w:val="28"/>
        </w:rPr>
        <w:t>Принятие решения о выдаче заключения либо об отказе</w:t>
      </w:r>
    </w:p>
    <w:p w:rsidR="00FA7C63" w:rsidRPr="00733D23" w:rsidRDefault="00FA7C63" w:rsidP="00FA7C63">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в выдаче заключения</w:t>
      </w:r>
    </w:p>
    <w:p w:rsidR="00FA7C63" w:rsidRPr="00733D23" w:rsidRDefault="00FA7C63" w:rsidP="00FA7C63">
      <w:pPr>
        <w:pStyle w:val="ConsPlusNormal"/>
        <w:jc w:val="both"/>
        <w:rPr>
          <w:sz w:val="28"/>
          <w:szCs w:val="28"/>
        </w:rPr>
      </w:pPr>
    </w:p>
    <w:p w:rsidR="002A0B9F" w:rsidRPr="00733D23" w:rsidRDefault="00345D4E" w:rsidP="00FA7C63">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78</w:t>
      </w:r>
      <w:r w:rsidR="00FA7C63" w:rsidRPr="00733D23">
        <w:rPr>
          <w:rFonts w:ascii="Times New Roman" w:hAnsi="Times New Roman" w:cs="Times New Roman"/>
          <w:sz w:val="28"/>
          <w:szCs w:val="28"/>
        </w:rPr>
        <w:t>.</w:t>
      </w:r>
      <w:r w:rsidR="002A0B9F" w:rsidRPr="00733D23">
        <w:rPr>
          <w:rFonts w:ascii="Times New Roman" w:hAnsi="Times New Roman" w:cs="Times New Roman"/>
          <w:sz w:val="28"/>
          <w:szCs w:val="28"/>
        </w:rPr>
        <w:t xml:space="preserve"> Основанием для начала административной процедуры является наличие документов для предоставления государственной услуги.</w:t>
      </w:r>
    </w:p>
    <w:p w:rsidR="002A0B9F" w:rsidRPr="00733D23" w:rsidRDefault="002A0B9F" w:rsidP="00FA7C63">
      <w:pPr>
        <w:pStyle w:val="ConsPlusNormal"/>
        <w:ind w:firstLine="540"/>
        <w:jc w:val="both"/>
        <w:rPr>
          <w:rFonts w:ascii="Times New Roman" w:hAnsi="Times New Roman" w:cs="Times New Roman"/>
          <w:sz w:val="28"/>
          <w:szCs w:val="28"/>
        </w:rPr>
      </w:pPr>
    </w:p>
    <w:p w:rsidR="00FA7C63" w:rsidRPr="00733D23" w:rsidRDefault="00345D4E" w:rsidP="00FA7C63">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79</w:t>
      </w:r>
      <w:r w:rsidR="002A0B9F" w:rsidRPr="00733D23">
        <w:rPr>
          <w:rFonts w:ascii="Times New Roman" w:hAnsi="Times New Roman" w:cs="Times New Roman"/>
          <w:sz w:val="28"/>
          <w:szCs w:val="28"/>
        </w:rPr>
        <w:t>. Д</w:t>
      </w:r>
      <w:r w:rsidR="00FA7C63" w:rsidRPr="00733D23">
        <w:rPr>
          <w:rFonts w:ascii="Times New Roman" w:hAnsi="Times New Roman" w:cs="Times New Roman"/>
          <w:sz w:val="28"/>
          <w:szCs w:val="28"/>
        </w:rPr>
        <w:t>олжностное лицо, ответственное за проведение оценки качества оказания организацией общественно полезных услуг:</w:t>
      </w:r>
    </w:p>
    <w:p w:rsidR="00FA7C63" w:rsidRPr="00733D23" w:rsidRDefault="00FA7C63"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1) готовит и представляет на подпись </w:t>
      </w:r>
      <w:r w:rsidR="002A0B9F" w:rsidRPr="00733D23">
        <w:rPr>
          <w:rFonts w:ascii="Times New Roman" w:hAnsi="Times New Roman" w:cs="Times New Roman"/>
          <w:sz w:val="28"/>
          <w:szCs w:val="28"/>
        </w:rPr>
        <w:t>начальнику Управления проект заключения по форме</w:t>
      </w:r>
      <w:r w:rsidR="00757B93" w:rsidRPr="00733D23">
        <w:rPr>
          <w:rFonts w:ascii="Times New Roman" w:hAnsi="Times New Roman" w:cs="Times New Roman"/>
          <w:sz w:val="28"/>
          <w:szCs w:val="28"/>
        </w:rPr>
        <w:t xml:space="preserve"> согласно</w:t>
      </w:r>
      <w:r w:rsidRPr="00733D23">
        <w:rPr>
          <w:rFonts w:ascii="Times New Roman" w:hAnsi="Times New Roman" w:cs="Times New Roman"/>
          <w:sz w:val="28"/>
          <w:szCs w:val="28"/>
        </w:rPr>
        <w:t xml:space="preserve"> </w:t>
      </w:r>
      <w:hyperlink r:id="rId22">
        <w:r w:rsidRPr="00733D23">
          <w:rPr>
            <w:rFonts w:ascii="Times New Roman" w:hAnsi="Times New Roman" w:cs="Times New Roman"/>
            <w:sz w:val="28"/>
            <w:szCs w:val="28"/>
          </w:rPr>
          <w:t>Приложени</w:t>
        </w:r>
        <w:r w:rsidR="00757B93" w:rsidRPr="00733D23">
          <w:rPr>
            <w:rFonts w:ascii="Times New Roman" w:hAnsi="Times New Roman" w:cs="Times New Roman"/>
            <w:sz w:val="28"/>
            <w:szCs w:val="28"/>
          </w:rPr>
          <w:t>ю</w:t>
        </w:r>
        <w:r w:rsidRPr="00733D23">
          <w:rPr>
            <w:rFonts w:ascii="Times New Roman" w:hAnsi="Times New Roman" w:cs="Times New Roman"/>
            <w:sz w:val="28"/>
            <w:szCs w:val="28"/>
          </w:rPr>
          <w:t xml:space="preserve"> 2</w:t>
        </w:r>
      </w:hyperlink>
      <w:r w:rsidRPr="00733D23">
        <w:rPr>
          <w:rFonts w:ascii="Times New Roman" w:hAnsi="Times New Roman" w:cs="Times New Roman"/>
          <w:sz w:val="28"/>
          <w:szCs w:val="28"/>
        </w:rPr>
        <w:t xml:space="preserve"> к Правилам принятия решения о признании социально ориентированной некоммерческой организаций исполнителем общественно полезных услуг, утвержденны</w:t>
      </w:r>
      <w:r w:rsidR="0038375A" w:rsidRPr="00733D23">
        <w:rPr>
          <w:rFonts w:ascii="Times New Roman" w:hAnsi="Times New Roman" w:cs="Times New Roman"/>
          <w:sz w:val="28"/>
          <w:szCs w:val="28"/>
        </w:rPr>
        <w:t>м</w:t>
      </w:r>
      <w:r w:rsidRPr="00733D23">
        <w:rPr>
          <w:rFonts w:ascii="Times New Roman" w:hAnsi="Times New Roman" w:cs="Times New Roman"/>
          <w:sz w:val="28"/>
          <w:szCs w:val="28"/>
        </w:rPr>
        <w:t xml:space="preserve"> постановлением </w:t>
      </w:r>
      <w:r w:rsidR="003031D8" w:rsidRPr="00733D23">
        <w:rPr>
          <w:rFonts w:ascii="Times New Roman" w:hAnsi="Times New Roman" w:cs="Times New Roman"/>
          <w:sz w:val="28"/>
          <w:szCs w:val="28"/>
        </w:rPr>
        <w:t xml:space="preserve">Правительства Российской Федерации от 28 января 2017 года </w:t>
      </w:r>
      <w:r w:rsidR="002A0B9F" w:rsidRPr="00733D23">
        <w:rPr>
          <w:rFonts w:ascii="Times New Roman" w:hAnsi="Times New Roman" w:cs="Times New Roman"/>
          <w:sz w:val="28"/>
          <w:szCs w:val="28"/>
        </w:rPr>
        <w:t>№</w:t>
      </w:r>
      <w:r w:rsidRPr="00733D23">
        <w:rPr>
          <w:rFonts w:ascii="Times New Roman" w:hAnsi="Times New Roman" w:cs="Times New Roman"/>
          <w:sz w:val="28"/>
          <w:szCs w:val="28"/>
        </w:rPr>
        <w:t xml:space="preserve"> 89, за исключением случаев, указанных в </w:t>
      </w:r>
      <w:hyperlink w:anchor="P191">
        <w:r w:rsidRPr="00733D23">
          <w:rPr>
            <w:rFonts w:ascii="Times New Roman" w:hAnsi="Times New Roman" w:cs="Times New Roman"/>
            <w:sz w:val="28"/>
            <w:szCs w:val="28"/>
          </w:rPr>
          <w:t xml:space="preserve">пункте </w:t>
        </w:r>
      </w:hyperlink>
      <w:r w:rsidR="0038375A" w:rsidRPr="00733D23">
        <w:rPr>
          <w:rFonts w:ascii="Times New Roman" w:hAnsi="Times New Roman" w:cs="Times New Roman"/>
          <w:sz w:val="28"/>
          <w:szCs w:val="28"/>
        </w:rPr>
        <w:t>30</w:t>
      </w:r>
      <w:r w:rsidRPr="00733D23">
        <w:rPr>
          <w:rFonts w:ascii="Times New Roman" w:hAnsi="Times New Roman" w:cs="Times New Roman"/>
          <w:sz w:val="28"/>
          <w:szCs w:val="28"/>
        </w:rPr>
        <w:t xml:space="preserve"> </w:t>
      </w:r>
      <w:r w:rsidR="002A0B9F" w:rsidRPr="00733D23">
        <w:rPr>
          <w:rFonts w:ascii="Times New Roman" w:hAnsi="Times New Roman" w:cs="Times New Roman"/>
          <w:sz w:val="28"/>
          <w:szCs w:val="28"/>
        </w:rPr>
        <w:t>административного р</w:t>
      </w:r>
      <w:r w:rsidRPr="00733D23">
        <w:rPr>
          <w:rFonts w:ascii="Times New Roman" w:hAnsi="Times New Roman" w:cs="Times New Roman"/>
          <w:sz w:val="28"/>
          <w:szCs w:val="28"/>
        </w:rPr>
        <w:t>егламента;</w:t>
      </w:r>
    </w:p>
    <w:p w:rsidR="00FA7C63" w:rsidRPr="00733D23" w:rsidRDefault="00FA7C63"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2) в случаях, указанных в </w:t>
      </w:r>
      <w:hyperlink w:anchor="P191">
        <w:r w:rsidRPr="00733D23">
          <w:rPr>
            <w:rFonts w:ascii="Times New Roman" w:hAnsi="Times New Roman" w:cs="Times New Roman"/>
            <w:sz w:val="28"/>
            <w:szCs w:val="28"/>
          </w:rPr>
          <w:t xml:space="preserve">пункте </w:t>
        </w:r>
      </w:hyperlink>
      <w:r w:rsidR="001D7E3A" w:rsidRPr="00733D23">
        <w:rPr>
          <w:rFonts w:ascii="Times New Roman" w:hAnsi="Times New Roman" w:cs="Times New Roman"/>
          <w:sz w:val="28"/>
          <w:szCs w:val="28"/>
        </w:rPr>
        <w:t>30</w:t>
      </w:r>
      <w:r w:rsidRPr="00733D23">
        <w:rPr>
          <w:rFonts w:ascii="Times New Roman" w:hAnsi="Times New Roman" w:cs="Times New Roman"/>
          <w:sz w:val="28"/>
          <w:szCs w:val="28"/>
        </w:rPr>
        <w:t xml:space="preserve"> </w:t>
      </w:r>
      <w:r w:rsidR="002A0B9F" w:rsidRPr="00733D23">
        <w:rPr>
          <w:rFonts w:ascii="Times New Roman" w:hAnsi="Times New Roman" w:cs="Times New Roman"/>
          <w:sz w:val="28"/>
          <w:szCs w:val="28"/>
        </w:rPr>
        <w:t>административного р</w:t>
      </w:r>
      <w:r w:rsidRPr="00733D23">
        <w:rPr>
          <w:rFonts w:ascii="Times New Roman" w:hAnsi="Times New Roman" w:cs="Times New Roman"/>
          <w:sz w:val="28"/>
          <w:szCs w:val="28"/>
        </w:rPr>
        <w:t xml:space="preserve">егламента, должностное лицо, ответственное за проведение оценки качества оказания </w:t>
      </w:r>
      <w:r w:rsidRPr="00733D23">
        <w:rPr>
          <w:rFonts w:ascii="Times New Roman" w:hAnsi="Times New Roman" w:cs="Times New Roman"/>
          <w:sz w:val="28"/>
          <w:szCs w:val="28"/>
        </w:rPr>
        <w:lastRenderedPageBreak/>
        <w:t xml:space="preserve">организацией общественно полезных услуг, готовит и представляет на подписание </w:t>
      </w:r>
      <w:r w:rsidR="002A00C5" w:rsidRPr="00733D23">
        <w:rPr>
          <w:rFonts w:ascii="Times New Roman" w:hAnsi="Times New Roman" w:cs="Times New Roman"/>
          <w:sz w:val="28"/>
          <w:szCs w:val="28"/>
        </w:rPr>
        <w:t xml:space="preserve">начальнику Управления </w:t>
      </w:r>
      <w:r w:rsidRPr="00733D23">
        <w:rPr>
          <w:rFonts w:ascii="Times New Roman" w:hAnsi="Times New Roman" w:cs="Times New Roman"/>
          <w:sz w:val="28"/>
          <w:szCs w:val="28"/>
        </w:rPr>
        <w:t>проект решения об отказе в выдаче заключения (далее - проект решения об отказе в выдаче заключения).</w:t>
      </w:r>
    </w:p>
    <w:p w:rsidR="00FA7C63" w:rsidRPr="00733D23" w:rsidRDefault="00FA7C63"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Максимальный срок выполнения </w:t>
      </w:r>
      <w:r w:rsidR="001D7E3A" w:rsidRPr="00733D23">
        <w:rPr>
          <w:rFonts w:ascii="Times New Roman" w:hAnsi="Times New Roman" w:cs="Times New Roman"/>
          <w:sz w:val="28"/>
          <w:szCs w:val="28"/>
        </w:rPr>
        <w:t>административной процедуры</w:t>
      </w:r>
      <w:r w:rsidRPr="00733D23">
        <w:rPr>
          <w:rFonts w:ascii="Times New Roman" w:hAnsi="Times New Roman" w:cs="Times New Roman"/>
          <w:sz w:val="28"/>
          <w:szCs w:val="28"/>
        </w:rPr>
        <w:t xml:space="preserve"> составляет </w:t>
      </w:r>
      <w:r w:rsidR="001D7E3A" w:rsidRPr="00733D23">
        <w:rPr>
          <w:rFonts w:ascii="Times New Roman" w:hAnsi="Times New Roman" w:cs="Times New Roman"/>
          <w:sz w:val="28"/>
          <w:szCs w:val="28"/>
        </w:rPr>
        <w:t>5</w:t>
      </w:r>
      <w:r w:rsidRPr="00733D23">
        <w:rPr>
          <w:rFonts w:ascii="Times New Roman" w:hAnsi="Times New Roman" w:cs="Times New Roman"/>
          <w:sz w:val="28"/>
          <w:szCs w:val="28"/>
        </w:rPr>
        <w:t xml:space="preserve"> рабочих дней.</w:t>
      </w:r>
    </w:p>
    <w:p w:rsidR="00FA7C63" w:rsidRPr="00733D23" w:rsidRDefault="002A00C5"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8</w:t>
      </w:r>
      <w:r w:rsidR="00345D4E" w:rsidRPr="00733D23">
        <w:rPr>
          <w:rFonts w:ascii="Times New Roman" w:hAnsi="Times New Roman" w:cs="Times New Roman"/>
          <w:sz w:val="28"/>
          <w:szCs w:val="28"/>
        </w:rPr>
        <w:t>0</w:t>
      </w:r>
      <w:r w:rsidR="00FA7C63" w:rsidRPr="00733D23">
        <w:rPr>
          <w:rFonts w:ascii="Times New Roman" w:hAnsi="Times New Roman" w:cs="Times New Roman"/>
          <w:sz w:val="28"/>
          <w:szCs w:val="28"/>
        </w:rPr>
        <w:t xml:space="preserve">. </w:t>
      </w:r>
      <w:r w:rsidRPr="00733D23">
        <w:rPr>
          <w:rFonts w:ascii="Times New Roman" w:hAnsi="Times New Roman" w:cs="Times New Roman"/>
          <w:sz w:val="28"/>
          <w:szCs w:val="28"/>
        </w:rPr>
        <w:t>Начальник Управления</w:t>
      </w:r>
      <w:r w:rsidR="00FA7C63" w:rsidRPr="00733D23">
        <w:rPr>
          <w:rFonts w:ascii="Times New Roman" w:hAnsi="Times New Roman" w:cs="Times New Roman"/>
          <w:sz w:val="28"/>
          <w:szCs w:val="28"/>
        </w:rPr>
        <w:t xml:space="preserve"> рассматривает проект заключения либо проект решения об отказе в выдаче заключения и подписывает его</w:t>
      </w:r>
      <w:r w:rsidR="00C22ED5" w:rsidRPr="00733D23">
        <w:rPr>
          <w:rFonts w:ascii="Times New Roman" w:hAnsi="Times New Roman" w:cs="Times New Roman"/>
          <w:sz w:val="28"/>
          <w:szCs w:val="28"/>
        </w:rPr>
        <w:t xml:space="preserve">, </w:t>
      </w:r>
      <w:r w:rsidR="00FA7C63" w:rsidRPr="00733D23">
        <w:rPr>
          <w:rFonts w:ascii="Times New Roman" w:hAnsi="Times New Roman" w:cs="Times New Roman"/>
          <w:sz w:val="28"/>
          <w:szCs w:val="28"/>
        </w:rPr>
        <w:t>либо при наличии замечаний возвращает должностному лицу, ответственному за проведение оценки качества оказания организацией общественно полезных услуг, с указанием замечаний.</w:t>
      </w:r>
    </w:p>
    <w:p w:rsidR="00FA7C63" w:rsidRPr="00733D23" w:rsidRDefault="00FA7C63"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Максимальный срок выполнения </w:t>
      </w:r>
      <w:r w:rsidR="009A1F9C" w:rsidRPr="00733D23">
        <w:rPr>
          <w:rFonts w:ascii="Times New Roman" w:hAnsi="Times New Roman" w:cs="Times New Roman"/>
          <w:sz w:val="28"/>
          <w:szCs w:val="28"/>
        </w:rPr>
        <w:t>административной процедуры</w:t>
      </w:r>
      <w:r w:rsidRPr="00733D23">
        <w:rPr>
          <w:rFonts w:ascii="Times New Roman" w:hAnsi="Times New Roman" w:cs="Times New Roman"/>
          <w:sz w:val="28"/>
          <w:szCs w:val="28"/>
        </w:rPr>
        <w:t xml:space="preserve"> составляет 2 рабочих дн</w:t>
      </w:r>
      <w:r w:rsidR="009A1F9C" w:rsidRPr="00733D23">
        <w:rPr>
          <w:rFonts w:ascii="Times New Roman" w:hAnsi="Times New Roman" w:cs="Times New Roman"/>
          <w:sz w:val="28"/>
          <w:szCs w:val="28"/>
        </w:rPr>
        <w:t>я</w:t>
      </w:r>
      <w:r w:rsidRPr="00733D23">
        <w:rPr>
          <w:rFonts w:ascii="Times New Roman" w:hAnsi="Times New Roman" w:cs="Times New Roman"/>
          <w:sz w:val="28"/>
          <w:szCs w:val="28"/>
        </w:rPr>
        <w:t>.</w:t>
      </w:r>
    </w:p>
    <w:p w:rsidR="002A00C5" w:rsidRPr="00733D23" w:rsidRDefault="002A00C5"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8</w:t>
      </w:r>
      <w:r w:rsidR="00345D4E" w:rsidRPr="00733D23">
        <w:rPr>
          <w:rFonts w:ascii="Times New Roman" w:hAnsi="Times New Roman" w:cs="Times New Roman"/>
          <w:sz w:val="28"/>
          <w:szCs w:val="28"/>
        </w:rPr>
        <w:t>1</w:t>
      </w:r>
      <w:r w:rsidRPr="00733D23">
        <w:rPr>
          <w:rFonts w:ascii="Times New Roman" w:hAnsi="Times New Roman" w:cs="Times New Roman"/>
          <w:sz w:val="28"/>
          <w:szCs w:val="28"/>
        </w:rPr>
        <w:t xml:space="preserve">. Критерием принятия решения является наличие </w:t>
      </w:r>
      <w:r w:rsidR="00D9581C" w:rsidRPr="00733D23">
        <w:rPr>
          <w:rFonts w:ascii="Times New Roman" w:hAnsi="Times New Roman" w:cs="Times New Roman"/>
          <w:sz w:val="28"/>
          <w:szCs w:val="28"/>
        </w:rPr>
        <w:t xml:space="preserve">(отсутствие) </w:t>
      </w:r>
      <w:r w:rsidRPr="00733D23">
        <w:rPr>
          <w:rFonts w:ascii="Times New Roman" w:hAnsi="Times New Roman" w:cs="Times New Roman"/>
          <w:sz w:val="28"/>
          <w:szCs w:val="28"/>
        </w:rPr>
        <w:t>оснований для предоставлени</w:t>
      </w:r>
      <w:r w:rsidR="00D9581C" w:rsidRPr="00733D23">
        <w:rPr>
          <w:rFonts w:ascii="Times New Roman" w:hAnsi="Times New Roman" w:cs="Times New Roman"/>
          <w:sz w:val="28"/>
          <w:szCs w:val="28"/>
        </w:rPr>
        <w:t>я</w:t>
      </w:r>
      <w:r w:rsidRPr="00733D23">
        <w:rPr>
          <w:rFonts w:ascii="Times New Roman" w:hAnsi="Times New Roman" w:cs="Times New Roman"/>
          <w:sz w:val="28"/>
          <w:szCs w:val="28"/>
        </w:rPr>
        <w:t xml:space="preserve"> государственной услуги</w:t>
      </w:r>
      <w:r w:rsidR="00D9581C" w:rsidRPr="00733D23">
        <w:rPr>
          <w:rFonts w:ascii="Times New Roman" w:hAnsi="Times New Roman" w:cs="Times New Roman"/>
          <w:sz w:val="28"/>
          <w:szCs w:val="28"/>
        </w:rPr>
        <w:t>.</w:t>
      </w:r>
    </w:p>
    <w:p w:rsidR="002A00C5" w:rsidRPr="00733D23" w:rsidRDefault="002A00C5" w:rsidP="002A00C5">
      <w:pPr>
        <w:autoSpaceDE w:val="0"/>
        <w:autoSpaceDN w:val="0"/>
        <w:adjustRightInd w:val="0"/>
        <w:ind w:firstLine="540"/>
        <w:jc w:val="both"/>
        <w:rPr>
          <w:sz w:val="28"/>
          <w:szCs w:val="28"/>
        </w:rPr>
      </w:pPr>
    </w:p>
    <w:p w:rsidR="002A00C5" w:rsidRPr="00733D23" w:rsidRDefault="002A00C5" w:rsidP="002A00C5">
      <w:pPr>
        <w:autoSpaceDE w:val="0"/>
        <w:autoSpaceDN w:val="0"/>
        <w:adjustRightInd w:val="0"/>
        <w:ind w:firstLine="540"/>
        <w:jc w:val="both"/>
        <w:rPr>
          <w:sz w:val="28"/>
          <w:szCs w:val="28"/>
        </w:rPr>
      </w:pPr>
      <w:r w:rsidRPr="00733D23">
        <w:rPr>
          <w:sz w:val="28"/>
          <w:szCs w:val="28"/>
        </w:rPr>
        <w:t>8</w:t>
      </w:r>
      <w:r w:rsidR="00345D4E" w:rsidRPr="00733D23">
        <w:rPr>
          <w:sz w:val="28"/>
          <w:szCs w:val="28"/>
        </w:rPr>
        <w:t>2</w:t>
      </w:r>
      <w:r w:rsidRPr="00733D23">
        <w:rPr>
          <w:sz w:val="28"/>
          <w:szCs w:val="28"/>
        </w:rPr>
        <w:t>. Результатом исполнения административной процедуры является подписан</w:t>
      </w:r>
      <w:r w:rsidR="00D9581C" w:rsidRPr="00733D23">
        <w:rPr>
          <w:sz w:val="28"/>
          <w:szCs w:val="28"/>
        </w:rPr>
        <w:t>ие</w:t>
      </w:r>
      <w:r w:rsidRPr="00733D23">
        <w:rPr>
          <w:sz w:val="28"/>
          <w:szCs w:val="28"/>
        </w:rPr>
        <w:t xml:space="preserve"> заключени</w:t>
      </w:r>
      <w:r w:rsidR="00D9581C" w:rsidRPr="00733D23">
        <w:rPr>
          <w:sz w:val="28"/>
          <w:szCs w:val="28"/>
        </w:rPr>
        <w:t>я</w:t>
      </w:r>
      <w:r w:rsidRPr="00733D23">
        <w:rPr>
          <w:sz w:val="28"/>
          <w:szCs w:val="28"/>
        </w:rPr>
        <w:t xml:space="preserve"> о соответствии качества оказываемых социально ориентированной некоммерческой организацией общественно полезных услуг установленным критериям или решение об отказе в выдаче такого заключения.</w:t>
      </w:r>
    </w:p>
    <w:p w:rsidR="00A1207F" w:rsidRPr="00733D23" w:rsidRDefault="00A1207F" w:rsidP="00FA7C63">
      <w:pPr>
        <w:pStyle w:val="ConsPlusNormal"/>
        <w:spacing w:before="220"/>
        <w:ind w:firstLine="540"/>
        <w:jc w:val="both"/>
        <w:rPr>
          <w:rFonts w:ascii="Times New Roman" w:hAnsi="Times New Roman" w:cs="Times New Roman"/>
          <w:color w:val="FF0000"/>
          <w:sz w:val="28"/>
          <w:szCs w:val="28"/>
        </w:rPr>
      </w:pPr>
      <w:r w:rsidRPr="00733D23">
        <w:rPr>
          <w:rFonts w:ascii="Times New Roman" w:hAnsi="Times New Roman" w:cs="Times New Roman"/>
          <w:sz w:val="28"/>
          <w:szCs w:val="28"/>
        </w:rPr>
        <w:t>8</w:t>
      </w:r>
      <w:r w:rsidR="00345D4E" w:rsidRPr="00733D23">
        <w:rPr>
          <w:rFonts w:ascii="Times New Roman" w:hAnsi="Times New Roman" w:cs="Times New Roman"/>
          <w:sz w:val="28"/>
          <w:szCs w:val="28"/>
        </w:rPr>
        <w:t>3</w:t>
      </w:r>
      <w:r w:rsidRPr="00733D23">
        <w:rPr>
          <w:rFonts w:ascii="Times New Roman" w:hAnsi="Times New Roman" w:cs="Times New Roman"/>
          <w:sz w:val="28"/>
          <w:szCs w:val="28"/>
        </w:rPr>
        <w:t>. Способ фиксации результата:</w:t>
      </w:r>
      <w:r w:rsidRPr="00733D23">
        <w:rPr>
          <w:sz w:val="28"/>
          <w:szCs w:val="28"/>
        </w:rPr>
        <w:t xml:space="preserve"> </w:t>
      </w:r>
      <w:r w:rsidRPr="00733D23">
        <w:rPr>
          <w:rFonts w:ascii="Times New Roman" w:hAnsi="Times New Roman" w:cs="Times New Roman"/>
          <w:sz w:val="28"/>
          <w:szCs w:val="28"/>
        </w:rPr>
        <w:t>подписание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или решения об отказе в выдаче такого заключения.</w:t>
      </w:r>
    </w:p>
    <w:p w:rsidR="0049634F" w:rsidRPr="00733D23" w:rsidRDefault="0049634F" w:rsidP="00FA7C63">
      <w:pPr>
        <w:pStyle w:val="ConsPlusTitle"/>
        <w:jc w:val="center"/>
        <w:outlineLvl w:val="2"/>
        <w:rPr>
          <w:sz w:val="28"/>
          <w:szCs w:val="28"/>
        </w:rPr>
      </w:pPr>
    </w:p>
    <w:p w:rsidR="00FA7C63" w:rsidRPr="00733D23" w:rsidRDefault="0049634F" w:rsidP="00FA7C63">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 xml:space="preserve">27. </w:t>
      </w:r>
      <w:r w:rsidR="00FA7C63" w:rsidRPr="00733D23">
        <w:rPr>
          <w:rFonts w:ascii="Times New Roman" w:hAnsi="Times New Roman" w:cs="Times New Roman"/>
          <w:sz w:val="28"/>
          <w:szCs w:val="28"/>
        </w:rPr>
        <w:t>Выдача (направление) документов заявителю</w:t>
      </w:r>
    </w:p>
    <w:p w:rsidR="00FA7C63" w:rsidRPr="00733D23" w:rsidRDefault="00FA7C63" w:rsidP="00FA7C63">
      <w:pPr>
        <w:pStyle w:val="ConsPlusNormal"/>
        <w:jc w:val="both"/>
        <w:rPr>
          <w:sz w:val="28"/>
          <w:szCs w:val="28"/>
        </w:rPr>
      </w:pPr>
    </w:p>
    <w:p w:rsidR="00FA7C63" w:rsidRPr="00733D23" w:rsidRDefault="00A1207F" w:rsidP="00FA7C63">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8</w:t>
      </w:r>
      <w:r w:rsidR="00345D4E" w:rsidRPr="00733D23">
        <w:rPr>
          <w:rFonts w:ascii="Times New Roman" w:hAnsi="Times New Roman" w:cs="Times New Roman"/>
          <w:sz w:val="28"/>
          <w:szCs w:val="28"/>
        </w:rPr>
        <w:t>4</w:t>
      </w:r>
      <w:r w:rsidR="00FA7C63" w:rsidRPr="00733D23">
        <w:rPr>
          <w:rFonts w:ascii="Times New Roman" w:hAnsi="Times New Roman" w:cs="Times New Roman"/>
          <w:sz w:val="28"/>
          <w:szCs w:val="28"/>
        </w:rPr>
        <w:t xml:space="preserve">. Основанием для выдачи заявителю документов является поступление должностному лицу </w:t>
      </w:r>
      <w:r w:rsidR="0049634F" w:rsidRPr="00733D23">
        <w:rPr>
          <w:rFonts w:ascii="Times New Roman" w:hAnsi="Times New Roman" w:cs="Times New Roman"/>
          <w:sz w:val="28"/>
          <w:szCs w:val="28"/>
        </w:rPr>
        <w:t>Управления</w:t>
      </w:r>
      <w:r w:rsidR="00FA7C63" w:rsidRPr="00733D23">
        <w:rPr>
          <w:rFonts w:ascii="Times New Roman" w:hAnsi="Times New Roman" w:cs="Times New Roman"/>
          <w:sz w:val="28"/>
          <w:szCs w:val="28"/>
        </w:rPr>
        <w:t xml:space="preserve">, ответственному за выдачу (направление) документов (далее - должностное лицо, ответственное за выдачу документов), подписанного </w:t>
      </w:r>
      <w:r w:rsidRPr="00733D23">
        <w:rPr>
          <w:rFonts w:ascii="Times New Roman" w:hAnsi="Times New Roman" w:cs="Times New Roman"/>
          <w:sz w:val="28"/>
          <w:szCs w:val="28"/>
        </w:rPr>
        <w:t xml:space="preserve">начальником Управления </w:t>
      </w:r>
      <w:r w:rsidR="00FA7C63" w:rsidRPr="00733D23">
        <w:rPr>
          <w:rFonts w:ascii="Times New Roman" w:hAnsi="Times New Roman" w:cs="Times New Roman"/>
          <w:sz w:val="28"/>
          <w:szCs w:val="28"/>
        </w:rPr>
        <w:t xml:space="preserve">заключения либо </w:t>
      </w:r>
      <w:r w:rsidRPr="00733D23">
        <w:rPr>
          <w:rFonts w:ascii="Times New Roman" w:hAnsi="Times New Roman" w:cs="Times New Roman"/>
          <w:sz w:val="28"/>
          <w:szCs w:val="28"/>
        </w:rPr>
        <w:t>решения</w:t>
      </w:r>
      <w:r w:rsidR="00FA7C63" w:rsidRPr="00733D23">
        <w:rPr>
          <w:rFonts w:ascii="Times New Roman" w:hAnsi="Times New Roman" w:cs="Times New Roman"/>
          <w:sz w:val="28"/>
          <w:szCs w:val="28"/>
        </w:rPr>
        <w:t xml:space="preserve"> об отказе в выдаче заключения.</w:t>
      </w:r>
    </w:p>
    <w:p w:rsidR="00FA7C63" w:rsidRPr="00733D23" w:rsidRDefault="00A1207F"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8</w:t>
      </w:r>
      <w:r w:rsidR="00345D4E" w:rsidRPr="00733D23">
        <w:rPr>
          <w:rFonts w:ascii="Times New Roman" w:hAnsi="Times New Roman" w:cs="Times New Roman"/>
          <w:sz w:val="28"/>
          <w:szCs w:val="28"/>
        </w:rPr>
        <w:t>5</w:t>
      </w:r>
      <w:r w:rsidR="00FA7C63" w:rsidRPr="00733D23">
        <w:rPr>
          <w:rFonts w:ascii="Times New Roman" w:hAnsi="Times New Roman" w:cs="Times New Roman"/>
          <w:sz w:val="28"/>
          <w:szCs w:val="28"/>
        </w:rPr>
        <w:t>. Должностное лицо, ответственное за выдачу документов, в течение 2 рабочих дней со дня получения документов, информирует заявителя по телефону или в электронном виде о готовности документов.</w:t>
      </w:r>
    </w:p>
    <w:p w:rsidR="00FA7C63" w:rsidRPr="00733D23" w:rsidRDefault="00345D4E"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86</w:t>
      </w:r>
      <w:r w:rsidR="00FA7C63" w:rsidRPr="00733D23">
        <w:rPr>
          <w:rFonts w:ascii="Times New Roman" w:hAnsi="Times New Roman" w:cs="Times New Roman"/>
          <w:sz w:val="28"/>
          <w:szCs w:val="28"/>
        </w:rPr>
        <w:t xml:space="preserve">. </w:t>
      </w:r>
      <w:r w:rsidR="00B26364" w:rsidRPr="00733D23">
        <w:rPr>
          <w:rFonts w:ascii="Times New Roman" w:hAnsi="Times New Roman" w:cs="Times New Roman"/>
          <w:sz w:val="28"/>
          <w:szCs w:val="28"/>
        </w:rPr>
        <w:t>З</w:t>
      </w:r>
      <w:r w:rsidR="00FA7C63" w:rsidRPr="00733D23">
        <w:rPr>
          <w:rFonts w:ascii="Times New Roman" w:hAnsi="Times New Roman" w:cs="Times New Roman"/>
          <w:sz w:val="28"/>
          <w:szCs w:val="28"/>
        </w:rPr>
        <w:t xml:space="preserve">аявитель по его выбору вправе получить заключение на бумажном носителе или в форме электронного документа, подписанного </w:t>
      </w:r>
      <w:r w:rsidR="00BF352C" w:rsidRPr="00733D23">
        <w:rPr>
          <w:rFonts w:ascii="Times New Roman" w:hAnsi="Times New Roman" w:cs="Times New Roman"/>
          <w:sz w:val="28"/>
          <w:szCs w:val="28"/>
        </w:rPr>
        <w:t>начальником Управления</w:t>
      </w:r>
      <w:r w:rsidR="00FA7C63" w:rsidRPr="00733D23">
        <w:rPr>
          <w:rFonts w:ascii="Times New Roman" w:hAnsi="Times New Roman" w:cs="Times New Roman"/>
          <w:sz w:val="28"/>
          <w:szCs w:val="28"/>
        </w:rPr>
        <w:t xml:space="preserve"> с использованием усиленной квалифицированной электронной подписи.</w:t>
      </w:r>
    </w:p>
    <w:p w:rsidR="00FA7C63" w:rsidRPr="00733D23" w:rsidRDefault="00345D4E" w:rsidP="00FA7C63">
      <w:pPr>
        <w:pStyle w:val="ConsPlusNormal"/>
        <w:spacing w:before="220"/>
        <w:ind w:firstLine="540"/>
        <w:jc w:val="both"/>
        <w:rPr>
          <w:rFonts w:ascii="Times New Roman" w:hAnsi="Times New Roman" w:cs="Times New Roman"/>
          <w:sz w:val="28"/>
          <w:szCs w:val="28"/>
        </w:rPr>
      </w:pPr>
      <w:bookmarkStart w:id="6" w:name="P389"/>
      <w:bookmarkEnd w:id="6"/>
      <w:r w:rsidRPr="00733D23">
        <w:rPr>
          <w:rFonts w:ascii="Times New Roman" w:hAnsi="Times New Roman" w:cs="Times New Roman"/>
          <w:sz w:val="28"/>
          <w:szCs w:val="28"/>
        </w:rPr>
        <w:lastRenderedPageBreak/>
        <w:t>87</w:t>
      </w:r>
      <w:r w:rsidR="00FA7C63" w:rsidRPr="00733D23">
        <w:rPr>
          <w:rFonts w:ascii="Times New Roman" w:hAnsi="Times New Roman" w:cs="Times New Roman"/>
          <w:sz w:val="28"/>
          <w:szCs w:val="28"/>
        </w:rPr>
        <w:t xml:space="preserve">. Должностное лицо, ответственное за выдачу документов, выдает заявителю документы. </w:t>
      </w:r>
    </w:p>
    <w:p w:rsidR="00FA7C63" w:rsidRPr="00733D23" w:rsidRDefault="00345D4E"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88</w:t>
      </w:r>
      <w:r w:rsidR="00FA7C63" w:rsidRPr="00733D23">
        <w:rPr>
          <w:rFonts w:ascii="Times New Roman" w:hAnsi="Times New Roman" w:cs="Times New Roman"/>
          <w:sz w:val="28"/>
          <w:szCs w:val="28"/>
        </w:rPr>
        <w:t xml:space="preserve">. В случае получения от заявителя сообщения об отсутствии возможности получения соответствующих документов должностное лицо, ответственное за выдачу документов, </w:t>
      </w:r>
      <w:r w:rsidR="00B26364" w:rsidRPr="00733D23">
        <w:rPr>
          <w:rFonts w:ascii="Times New Roman" w:hAnsi="Times New Roman" w:cs="Times New Roman"/>
          <w:sz w:val="28"/>
          <w:szCs w:val="28"/>
        </w:rPr>
        <w:t>в</w:t>
      </w:r>
      <w:r w:rsidR="00FA7C63" w:rsidRPr="00733D23">
        <w:rPr>
          <w:rFonts w:ascii="Times New Roman" w:hAnsi="Times New Roman" w:cs="Times New Roman"/>
          <w:sz w:val="28"/>
          <w:szCs w:val="28"/>
        </w:rPr>
        <w:t xml:space="preserve"> течение 2 рабочих дней</w:t>
      </w:r>
      <w:r w:rsidR="00B26364" w:rsidRPr="00733D23">
        <w:rPr>
          <w:rFonts w:ascii="Times New Roman" w:hAnsi="Times New Roman" w:cs="Times New Roman"/>
          <w:sz w:val="28"/>
          <w:szCs w:val="28"/>
        </w:rPr>
        <w:t xml:space="preserve"> </w:t>
      </w:r>
      <w:r w:rsidR="00FA7C63" w:rsidRPr="00733D23">
        <w:rPr>
          <w:rFonts w:ascii="Times New Roman" w:hAnsi="Times New Roman" w:cs="Times New Roman"/>
          <w:sz w:val="28"/>
          <w:szCs w:val="28"/>
        </w:rPr>
        <w:t>направляет данные документы заявителю почтовым отправлением способом, позволяющим подтвердить факт и дату отправления.</w:t>
      </w:r>
    </w:p>
    <w:p w:rsidR="00B26364" w:rsidRPr="00733D23" w:rsidRDefault="00345D4E" w:rsidP="00B26364">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89</w:t>
      </w:r>
      <w:r w:rsidR="00763127" w:rsidRPr="00733D23">
        <w:rPr>
          <w:rFonts w:ascii="Times New Roman" w:hAnsi="Times New Roman" w:cs="Times New Roman"/>
          <w:sz w:val="28"/>
          <w:szCs w:val="28"/>
        </w:rPr>
        <w:t xml:space="preserve">. </w:t>
      </w:r>
      <w:r w:rsidR="00FA7C63" w:rsidRPr="00733D23">
        <w:rPr>
          <w:rFonts w:ascii="Times New Roman" w:hAnsi="Times New Roman" w:cs="Times New Roman"/>
          <w:sz w:val="28"/>
          <w:szCs w:val="28"/>
        </w:rPr>
        <w:t>Максимальный срок выполнения административной процедуры составляет 2 рабочих дня.</w:t>
      </w:r>
    </w:p>
    <w:p w:rsidR="00B26364" w:rsidRPr="00733D23" w:rsidRDefault="00B26364" w:rsidP="00B26364">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9</w:t>
      </w:r>
      <w:r w:rsidR="00345D4E" w:rsidRPr="00733D23">
        <w:rPr>
          <w:rFonts w:ascii="Times New Roman" w:hAnsi="Times New Roman" w:cs="Times New Roman"/>
          <w:sz w:val="28"/>
          <w:szCs w:val="28"/>
        </w:rPr>
        <w:t>0</w:t>
      </w:r>
      <w:r w:rsidRPr="00733D23">
        <w:rPr>
          <w:rFonts w:ascii="Times New Roman" w:hAnsi="Times New Roman" w:cs="Times New Roman"/>
          <w:sz w:val="28"/>
          <w:szCs w:val="28"/>
        </w:rPr>
        <w:t>. Критерий принятия решения: поступление подписанного заключения либо решения об отказе в выдаче заключения.</w:t>
      </w:r>
    </w:p>
    <w:p w:rsidR="00763127" w:rsidRPr="00733D23" w:rsidRDefault="00AD304C" w:rsidP="00763127">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9</w:t>
      </w:r>
      <w:r w:rsidR="00345D4E" w:rsidRPr="00733D23">
        <w:rPr>
          <w:rFonts w:ascii="Times New Roman" w:hAnsi="Times New Roman" w:cs="Times New Roman"/>
          <w:sz w:val="28"/>
          <w:szCs w:val="28"/>
        </w:rPr>
        <w:t>1</w:t>
      </w:r>
      <w:r w:rsidR="00763127" w:rsidRPr="00733D23">
        <w:rPr>
          <w:rFonts w:ascii="Times New Roman" w:hAnsi="Times New Roman" w:cs="Times New Roman"/>
          <w:sz w:val="28"/>
          <w:szCs w:val="28"/>
        </w:rPr>
        <w:t>. Способ фиксации результата</w:t>
      </w:r>
      <w:r w:rsidRPr="00733D23">
        <w:rPr>
          <w:rFonts w:ascii="Times New Roman" w:hAnsi="Times New Roman" w:cs="Times New Roman"/>
          <w:sz w:val="28"/>
          <w:szCs w:val="28"/>
        </w:rPr>
        <w:t>:</w:t>
      </w:r>
      <w:r w:rsidR="00763127" w:rsidRPr="00733D23">
        <w:rPr>
          <w:rFonts w:ascii="Times New Roman" w:hAnsi="Times New Roman" w:cs="Times New Roman"/>
          <w:sz w:val="28"/>
          <w:szCs w:val="28"/>
        </w:rPr>
        <w:t xml:space="preserve"> </w:t>
      </w:r>
      <w:r w:rsidRPr="00733D23">
        <w:rPr>
          <w:rFonts w:ascii="Times New Roman" w:hAnsi="Times New Roman" w:cs="Times New Roman"/>
          <w:sz w:val="28"/>
          <w:szCs w:val="28"/>
        </w:rPr>
        <w:t>направление заключения либо решения об отказе в выдаче заключения.</w:t>
      </w:r>
    </w:p>
    <w:p w:rsidR="00763127" w:rsidRPr="00733D23" w:rsidRDefault="00763127" w:rsidP="00FA7C63">
      <w:pPr>
        <w:pStyle w:val="ConsPlusTitle"/>
        <w:jc w:val="center"/>
        <w:outlineLvl w:val="2"/>
        <w:rPr>
          <w:rFonts w:ascii="Times New Roman" w:hAnsi="Times New Roman" w:cs="Times New Roman"/>
          <w:sz w:val="28"/>
          <w:szCs w:val="28"/>
        </w:rPr>
      </w:pPr>
    </w:p>
    <w:p w:rsidR="00FA7C63" w:rsidRPr="00733D23" w:rsidRDefault="00763127" w:rsidP="00FA7C63">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28.</w:t>
      </w:r>
      <w:r w:rsidRPr="00733D23">
        <w:rPr>
          <w:rFonts w:ascii="Times New Roman" w:hAnsi="Times New Roman" w:cs="Times New Roman"/>
          <w:sz w:val="28"/>
          <w:szCs w:val="28"/>
        </w:rPr>
        <w:tab/>
        <w:t>Порядок и</w:t>
      </w:r>
      <w:r w:rsidR="00FA7C63" w:rsidRPr="00733D23">
        <w:rPr>
          <w:rFonts w:ascii="Times New Roman" w:hAnsi="Times New Roman" w:cs="Times New Roman"/>
          <w:sz w:val="28"/>
          <w:szCs w:val="28"/>
        </w:rPr>
        <w:t>справлени</w:t>
      </w:r>
      <w:r w:rsidRPr="00733D23">
        <w:rPr>
          <w:rFonts w:ascii="Times New Roman" w:hAnsi="Times New Roman" w:cs="Times New Roman"/>
          <w:sz w:val="28"/>
          <w:szCs w:val="28"/>
        </w:rPr>
        <w:t>я</w:t>
      </w:r>
      <w:r w:rsidR="00FA7C63" w:rsidRPr="00733D23">
        <w:rPr>
          <w:rFonts w:ascii="Times New Roman" w:hAnsi="Times New Roman" w:cs="Times New Roman"/>
          <w:sz w:val="28"/>
          <w:szCs w:val="28"/>
        </w:rPr>
        <w:t xml:space="preserve"> допущенных опечаток и (или) ошибок</w:t>
      </w:r>
    </w:p>
    <w:p w:rsidR="00FA7C63" w:rsidRPr="00733D23" w:rsidRDefault="00FA7C63" w:rsidP="00FA7C63">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в выданных в результате предоставления государственной</w:t>
      </w:r>
    </w:p>
    <w:p w:rsidR="00FA7C63" w:rsidRPr="00733D23" w:rsidRDefault="00FA7C63" w:rsidP="00FA7C63">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услуги документах</w:t>
      </w:r>
    </w:p>
    <w:p w:rsidR="00FA7C63" w:rsidRPr="00733D23" w:rsidRDefault="00FA7C63" w:rsidP="00FA7C63">
      <w:pPr>
        <w:pStyle w:val="ConsPlusNormal"/>
        <w:jc w:val="both"/>
        <w:rPr>
          <w:sz w:val="28"/>
          <w:szCs w:val="28"/>
        </w:rPr>
      </w:pPr>
    </w:p>
    <w:p w:rsidR="00FA7C63" w:rsidRPr="00733D23" w:rsidRDefault="00AD304C" w:rsidP="00FA7C63">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9</w:t>
      </w:r>
      <w:r w:rsidR="00A70DD2" w:rsidRPr="00733D23">
        <w:rPr>
          <w:rFonts w:ascii="Times New Roman" w:hAnsi="Times New Roman" w:cs="Times New Roman"/>
          <w:sz w:val="28"/>
          <w:szCs w:val="28"/>
        </w:rPr>
        <w:t>2</w:t>
      </w:r>
      <w:r w:rsidR="00FA7C63" w:rsidRPr="00733D23">
        <w:rPr>
          <w:rFonts w:ascii="Times New Roman" w:hAnsi="Times New Roman" w:cs="Times New Roman"/>
          <w:sz w:val="28"/>
          <w:szCs w:val="28"/>
        </w:rPr>
        <w:t xml:space="preserve">. Основанием для исправления допущенных опечаток и ошибок в документах, выданных в результате предоставления государственной услуги, является получение </w:t>
      </w:r>
      <w:r w:rsidR="00763127" w:rsidRPr="00733D23">
        <w:rPr>
          <w:rFonts w:ascii="Times New Roman" w:hAnsi="Times New Roman" w:cs="Times New Roman"/>
          <w:sz w:val="28"/>
          <w:szCs w:val="28"/>
        </w:rPr>
        <w:t>Управлением</w:t>
      </w:r>
      <w:r w:rsidR="00FA7C63" w:rsidRPr="00733D23">
        <w:rPr>
          <w:rFonts w:ascii="Times New Roman" w:hAnsi="Times New Roman" w:cs="Times New Roman"/>
          <w:sz w:val="28"/>
          <w:szCs w:val="28"/>
        </w:rPr>
        <w:t xml:space="preserve"> заявления об исправлении допущенных опечаток и ошибок в документах, выданных в результате предоставления государственной услуги, представленного заявителем (далее - заявление об исправлении ошибок).</w:t>
      </w:r>
    </w:p>
    <w:p w:rsidR="00FA7C63" w:rsidRPr="00733D23" w:rsidRDefault="00FA7C63"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Заявление об исправлении ошибок представляется в </w:t>
      </w:r>
      <w:r w:rsidR="00763127" w:rsidRPr="00733D23">
        <w:rPr>
          <w:rFonts w:ascii="Times New Roman" w:hAnsi="Times New Roman" w:cs="Times New Roman"/>
          <w:sz w:val="28"/>
          <w:szCs w:val="28"/>
        </w:rPr>
        <w:t>Управление</w:t>
      </w:r>
      <w:r w:rsidRPr="00733D23">
        <w:rPr>
          <w:rFonts w:ascii="Times New Roman" w:hAnsi="Times New Roman" w:cs="Times New Roman"/>
          <w:sz w:val="28"/>
          <w:szCs w:val="28"/>
        </w:rPr>
        <w:t xml:space="preserve"> по форме согласно </w:t>
      </w:r>
      <w:hyperlink w:anchor="P670">
        <w:r w:rsidRPr="00733D23">
          <w:rPr>
            <w:rFonts w:ascii="Times New Roman" w:hAnsi="Times New Roman" w:cs="Times New Roman"/>
            <w:sz w:val="28"/>
            <w:szCs w:val="28"/>
          </w:rPr>
          <w:t>Приложению 2</w:t>
        </w:r>
      </w:hyperlink>
      <w:r w:rsidRPr="00733D23">
        <w:rPr>
          <w:rFonts w:ascii="Times New Roman" w:hAnsi="Times New Roman" w:cs="Times New Roman"/>
          <w:sz w:val="28"/>
          <w:szCs w:val="28"/>
        </w:rPr>
        <w:t xml:space="preserve"> к </w:t>
      </w:r>
      <w:r w:rsidR="00AD304C" w:rsidRPr="00733D23">
        <w:rPr>
          <w:rFonts w:ascii="Times New Roman" w:hAnsi="Times New Roman" w:cs="Times New Roman"/>
          <w:sz w:val="28"/>
          <w:szCs w:val="28"/>
        </w:rPr>
        <w:t>административному р</w:t>
      </w:r>
      <w:r w:rsidRPr="00733D23">
        <w:rPr>
          <w:rFonts w:ascii="Times New Roman" w:hAnsi="Times New Roman" w:cs="Times New Roman"/>
          <w:sz w:val="28"/>
          <w:szCs w:val="28"/>
        </w:rPr>
        <w:t>егламенту.</w:t>
      </w:r>
    </w:p>
    <w:p w:rsidR="00FA7C63" w:rsidRPr="00733D23" w:rsidRDefault="00FA7C63"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Заявление об исправлении ошибок рассматривается должностными лицами структурного подразделения </w:t>
      </w:r>
      <w:r w:rsidR="00763127" w:rsidRPr="00733D23">
        <w:rPr>
          <w:rFonts w:ascii="Times New Roman" w:hAnsi="Times New Roman" w:cs="Times New Roman"/>
          <w:sz w:val="28"/>
          <w:szCs w:val="28"/>
        </w:rPr>
        <w:t>Управления</w:t>
      </w:r>
      <w:r w:rsidRPr="00733D23">
        <w:rPr>
          <w:rFonts w:ascii="Times New Roman" w:hAnsi="Times New Roman" w:cs="Times New Roman"/>
          <w:sz w:val="28"/>
          <w:szCs w:val="28"/>
        </w:rPr>
        <w:t>, ответственными за предоставление государственной услуги, уполномоченными рассматривать документы, в течение 3 рабочих дней с даты его регистрации.</w:t>
      </w:r>
    </w:p>
    <w:p w:rsidR="00FA7C63" w:rsidRPr="00733D23" w:rsidRDefault="00AD304C"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9</w:t>
      </w:r>
      <w:r w:rsidR="00A70DD2" w:rsidRPr="00733D23">
        <w:rPr>
          <w:rFonts w:ascii="Times New Roman" w:hAnsi="Times New Roman" w:cs="Times New Roman"/>
          <w:sz w:val="28"/>
          <w:szCs w:val="28"/>
        </w:rPr>
        <w:t>3</w:t>
      </w:r>
      <w:r w:rsidR="00FA7C63" w:rsidRPr="00733D23">
        <w:rPr>
          <w:rFonts w:ascii="Times New Roman" w:hAnsi="Times New Roman" w:cs="Times New Roman"/>
          <w:sz w:val="28"/>
          <w:szCs w:val="28"/>
        </w:rPr>
        <w:t xml:space="preserve">. В случае выявления допущенных опечаток и (или) ошибок в документах, выданных в результате предоставления государственной услуги, должностное лицо структурного подразделения </w:t>
      </w:r>
      <w:r w:rsidR="00763127" w:rsidRPr="00733D23">
        <w:rPr>
          <w:rFonts w:ascii="Times New Roman" w:hAnsi="Times New Roman" w:cs="Times New Roman"/>
          <w:sz w:val="28"/>
          <w:szCs w:val="28"/>
        </w:rPr>
        <w:t>Управления</w:t>
      </w:r>
      <w:r w:rsidR="00FA7C63" w:rsidRPr="00733D23">
        <w:rPr>
          <w:rFonts w:ascii="Times New Roman" w:hAnsi="Times New Roman" w:cs="Times New Roman"/>
          <w:sz w:val="28"/>
          <w:szCs w:val="28"/>
        </w:rPr>
        <w:t>, ответственное за предоставление государственной услуги и уполномоченное рассматривать документы, осуществляет замену указанных документов в срок, не превышающий 5 рабочих дней с даты регистрации заявления об исправлении ошибок.</w:t>
      </w:r>
    </w:p>
    <w:p w:rsidR="00FA7C63" w:rsidRPr="00733D23" w:rsidRDefault="00FA7C63" w:rsidP="00FA7C63">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государственной услуги, должностное лицо </w:t>
      </w:r>
      <w:r w:rsidRPr="00733D23">
        <w:rPr>
          <w:rFonts w:ascii="Times New Roman" w:hAnsi="Times New Roman" w:cs="Times New Roman"/>
          <w:sz w:val="28"/>
          <w:szCs w:val="28"/>
        </w:rPr>
        <w:lastRenderedPageBreak/>
        <w:t xml:space="preserve">структурного подразделения </w:t>
      </w:r>
      <w:r w:rsidR="00763127" w:rsidRPr="00733D23">
        <w:rPr>
          <w:rFonts w:ascii="Times New Roman" w:hAnsi="Times New Roman" w:cs="Times New Roman"/>
          <w:sz w:val="28"/>
          <w:szCs w:val="28"/>
        </w:rPr>
        <w:t>Управления</w:t>
      </w:r>
      <w:r w:rsidRPr="00733D23">
        <w:rPr>
          <w:rFonts w:ascii="Times New Roman" w:hAnsi="Times New Roman" w:cs="Times New Roman"/>
          <w:sz w:val="28"/>
          <w:szCs w:val="28"/>
        </w:rPr>
        <w:t>, ответственное за предоставление государственной услуги и уполномоченное рассматривать документы,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rsidR="00AD304C" w:rsidRPr="00733D23" w:rsidRDefault="00AD304C" w:rsidP="00AD304C">
      <w:pPr>
        <w:autoSpaceDE w:val="0"/>
        <w:autoSpaceDN w:val="0"/>
        <w:adjustRightInd w:val="0"/>
        <w:jc w:val="center"/>
        <w:outlineLvl w:val="0"/>
        <w:rPr>
          <w:b/>
          <w:bCs/>
          <w:sz w:val="28"/>
          <w:szCs w:val="28"/>
        </w:rPr>
      </w:pPr>
    </w:p>
    <w:p w:rsidR="007506CF" w:rsidRPr="00733D23" w:rsidRDefault="007506CF" w:rsidP="007506CF">
      <w:pPr>
        <w:autoSpaceDE w:val="0"/>
        <w:autoSpaceDN w:val="0"/>
        <w:adjustRightInd w:val="0"/>
        <w:jc w:val="center"/>
        <w:outlineLvl w:val="0"/>
        <w:rPr>
          <w:b/>
          <w:bCs/>
          <w:sz w:val="28"/>
          <w:szCs w:val="28"/>
        </w:rPr>
      </w:pPr>
      <w:r w:rsidRPr="00733D23">
        <w:rPr>
          <w:b/>
          <w:bCs/>
          <w:sz w:val="28"/>
          <w:szCs w:val="28"/>
        </w:rPr>
        <w:t>29. Перечень административных процедур (действий)</w:t>
      </w:r>
    </w:p>
    <w:p w:rsidR="007506CF" w:rsidRPr="00733D23" w:rsidRDefault="007506CF" w:rsidP="007506CF">
      <w:pPr>
        <w:autoSpaceDE w:val="0"/>
        <w:autoSpaceDN w:val="0"/>
        <w:adjustRightInd w:val="0"/>
        <w:jc w:val="center"/>
        <w:rPr>
          <w:b/>
          <w:bCs/>
          <w:sz w:val="28"/>
          <w:szCs w:val="28"/>
        </w:rPr>
      </w:pPr>
      <w:r w:rsidRPr="00733D23">
        <w:rPr>
          <w:b/>
          <w:bCs/>
          <w:sz w:val="28"/>
          <w:szCs w:val="28"/>
        </w:rPr>
        <w:t>при предоставлении государственной услуги в электронной</w:t>
      </w:r>
    </w:p>
    <w:p w:rsidR="007506CF" w:rsidRPr="00733D23" w:rsidRDefault="007506CF" w:rsidP="007506CF">
      <w:pPr>
        <w:autoSpaceDE w:val="0"/>
        <w:autoSpaceDN w:val="0"/>
        <w:adjustRightInd w:val="0"/>
        <w:jc w:val="center"/>
        <w:rPr>
          <w:b/>
          <w:bCs/>
          <w:sz w:val="28"/>
          <w:szCs w:val="28"/>
        </w:rPr>
      </w:pPr>
      <w:r w:rsidRPr="00733D23">
        <w:rPr>
          <w:b/>
          <w:bCs/>
          <w:sz w:val="28"/>
          <w:szCs w:val="28"/>
        </w:rPr>
        <w:t>форме</w:t>
      </w:r>
    </w:p>
    <w:p w:rsidR="0001200C" w:rsidRPr="00733D23" w:rsidRDefault="0001200C" w:rsidP="007506CF">
      <w:pPr>
        <w:autoSpaceDE w:val="0"/>
        <w:autoSpaceDN w:val="0"/>
        <w:adjustRightInd w:val="0"/>
        <w:jc w:val="center"/>
        <w:rPr>
          <w:b/>
          <w:bCs/>
          <w:sz w:val="28"/>
          <w:szCs w:val="28"/>
        </w:rPr>
      </w:pPr>
    </w:p>
    <w:p w:rsidR="00353D85" w:rsidRPr="00733D23" w:rsidRDefault="0001200C" w:rsidP="00353D85">
      <w:pPr>
        <w:autoSpaceDE w:val="0"/>
        <w:autoSpaceDN w:val="0"/>
        <w:adjustRightInd w:val="0"/>
        <w:ind w:firstLine="540"/>
        <w:jc w:val="both"/>
        <w:rPr>
          <w:sz w:val="28"/>
          <w:szCs w:val="28"/>
        </w:rPr>
      </w:pPr>
      <w:r w:rsidRPr="00733D23">
        <w:rPr>
          <w:sz w:val="28"/>
          <w:szCs w:val="28"/>
        </w:rPr>
        <w:t>9</w:t>
      </w:r>
      <w:r w:rsidR="00A70DD2" w:rsidRPr="00733D23">
        <w:rPr>
          <w:sz w:val="28"/>
          <w:szCs w:val="28"/>
        </w:rPr>
        <w:t>4</w:t>
      </w:r>
      <w:r w:rsidRPr="00733D23">
        <w:rPr>
          <w:sz w:val="28"/>
          <w:szCs w:val="28"/>
        </w:rPr>
        <w:t>. Предоставление государственной услуги</w:t>
      </w:r>
      <w:r w:rsidR="00353D85" w:rsidRPr="00733D23">
        <w:rPr>
          <w:sz w:val="28"/>
          <w:szCs w:val="28"/>
        </w:rPr>
        <w:t xml:space="preserve"> в электронной форме включает в себя следующие административные процедуры (действия):</w:t>
      </w:r>
    </w:p>
    <w:p w:rsidR="00353D85" w:rsidRPr="00733D23" w:rsidRDefault="00353D85" w:rsidP="00353D85">
      <w:pPr>
        <w:autoSpaceDE w:val="0"/>
        <w:autoSpaceDN w:val="0"/>
        <w:adjustRightInd w:val="0"/>
        <w:spacing w:before="240"/>
        <w:ind w:firstLine="540"/>
        <w:jc w:val="both"/>
        <w:rPr>
          <w:sz w:val="28"/>
          <w:szCs w:val="28"/>
        </w:rPr>
      </w:pPr>
      <w:r w:rsidRPr="00733D23">
        <w:rPr>
          <w:sz w:val="28"/>
          <w:szCs w:val="28"/>
        </w:rPr>
        <w:t>а) прием и регистрация заявления с прилагаемыми к нему документами;</w:t>
      </w:r>
    </w:p>
    <w:p w:rsidR="00353D85" w:rsidRPr="00733D23" w:rsidRDefault="00353D85" w:rsidP="00353D85">
      <w:pPr>
        <w:autoSpaceDE w:val="0"/>
        <w:autoSpaceDN w:val="0"/>
        <w:adjustRightInd w:val="0"/>
        <w:spacing w:before="240"/>
        <w:ind w:firstLine="540"/>
        <w:jc w:val="both"/>
        <w:rPr>
          <w:sz w:val="28"/>
          <w:szCs w:val="28"/>
        </w:rPr>
      </w:pPr>
      <w:r w:rsidRPr="00733D23">
        <w:rPr>
          <w:sz w:val="28"/>
          <w:szCs w:val="28"/>
        </w:rPr>
        <w:t>б) подготовка и направление заявителю информации о ходе и результате предоставления государственной услуги.</w:t>
      </w:r>
    </w:p>
    <w:p w:rsidR="0001200C" w:rsidRPr="00733D23" w:rsidRDefault="0001200C" w:rsidP="0001200C">
      <w:pPr>
        <w:autoSpaceDE w:val="0"/>
        <w:autoSpaceDN w:val="0"/>
        <w:adjustRightInd w:val="0"/>
        <w:ind w:firstLine="720"/>
        <w:jc w:val="both"/>
        <w:rPr>
          <w:sz w:val="28"/>
          <w:szCs w:val="28"/>
        </w:rPr>
      </w:pPr>
    </w:p>
    <w:p w:rsidR="0001200C" w:rsidRPr="00733D23" w:rsidRDefault="0001200C" w:rsidP="0001200C">
      <w:pPr>
        <w:autoSpaceDE w:val="0"/>
        <w:autoSpaceDN w:val="0"/>
        <w:adjustRightInd w:val="0"/>
        <w:ind w:firstLine="720"/>
        <w:jc w:val="both"/>
        <w:rPr>
          <w:sz w:val="28"/>
          <w:szCs w:val="28"/>
        </w:rPr>
      </w:pPr>
    </w:p>
    <w:p w:rsidR="00B41917" w:rsidRPr="00733D23" w:rsidRDefault="000E41EA" w:rsidP="00B41917">
      <w:pPr>
        <w:autoSpaceDE w:val="0"/>
        <w:autoSpaceDN w:val="0"/>
        <w:adjustRightInd w:val="0"/>
        <w:jc w:val="center"/>
        <w:outlineLvl w:val="0"/>
        <w:rPr>
          <w:b/>
          <w:bCs/>
          <w:sz w:val="28"/>
          <w:szCs w:val="28"/>
        </w:rPr>
      </w:pPr>
      <w:r w:rsidRPr="00733D23">
        <w:rPr>
          <w:b/>
          <w:bCs/>
          <w:sz w:val="28"/>
          <w:szCs w:val="28"/>
        </w:rPr>
        <w:t>30</w:t>
      </w:r>
      <w:r w:rsidR="00B41917" w:rsidRPr="00733D23">
        <w:rPr>
          <w:b/>
          <w:bCs/>
          <w:sz w:val="28"/>
          <w:szCs w:val="28"/>
        </w:rPr>
        <w:t>. Прием и регистрация заявления с прилагаемыми к нему</w:t>
      </w:r>
    </w:p>
    <w:p w:rsidR="00B41917" w:rsidRPr="00733D23" w:rsidRDefault="00B41917" w:rsidP="00B41917">
      <w:pPr>
        <w:autoSpaceDE w:val="0"/>
        <w:autoSpaceDN w:val="0"/>
        <w:adjustRightInd w:val="0"/>
        <w:jc w:val="center"/>
        <w:rPr>
          <w:b/>
          <w:bCs/>
          <w:sz w:val="28"/>
          <w:szCs w:val="28"/>
        </w:rPr>
      </w:pPr>
      <w:r w:rsidRPr="00733D23">
        <w:rPr>
          <w:b/>
          <w:bCs/>
          <w:sz w:val="28"/>
          <w:szCs w:val="28"/>
        </w:rPr>
        <w:t>документами</w:t>
      </w:r>
    </w:p>
    <w:p w:rsidR="00B41917" w:rsidRPr="00733D23" w:rsidRDefault="00B41917" w:rsidP="00B41917">
      <w:pPr>
        <w:autoSpaceDE w:val="0"/>
        <w:autoSpaceDN w:val="0"/>
        <w:adjustRightInd w:val="0"/>
        <w:jc w:val="both"/>
        <w:rPr>
          <w:sz w:val="28"/>
          <w:szCs w:val="28"/>
        </w:rPr>
      </w:pPr>
    </w:p>
    <w:p w:rsidR="00B41917" w:rsidRPr="00733D23" w:rsidRDefault="000E41EA" w:rsidP="00B41917">
      <w:pPr>
        <w:autoSpaceDE w:val="0"/>
        <w:autoSpaceDN w:val="0"/>
        <w:adjustRightInd w:val="0"/>
        <w:ind w:firstLine="540"/>
        <w:jc w:val="both"/>
        <w:rPr>
          <w:sz w:val="28"/>
          <w:szCs w:val="28"/>
        </w:rPr>
      </w:pPr>
      <w:r w:rsidRPr="00733D23">
        <w:rPr>
          <w:sz w:val="28"/>
          <w:szCs w:val="28"/>
        </w:rPr>
        <w:t>9</w:t>
      </w:r>
      <w:r w:rsidR="00A70DD2" w:rsidRPr="00733D23">
        <w:rPr>
          <w:sz w:val="28"/>
          <w:szCs w:val="28"/>
        </w:rPr>
        <w:t>5</w:t>
      </w:r>
      <w:r w:rsidR="00B41917" w:rsidRPr="00733D23">
        <w:rPr>
          <w:sz w:val="28"/>
          <w:szCs w:val="28"/>
        </w:rPr>
        <w:t xml:space="preserve">. Основанием для начала административной процедуры является поступление документов, указанных в </w:t>
      </w:r>
      <w:hyperlink r:id="rId23" w:history="1">
        <w:r w:rsidRPr="00733D23">
          <w:rPr>
            <w:sz w:val="28"/>
            <w:szCs w:val="28"/>
          </w:rPr>
          <w:t>пунктах</w:t>
        </w:r>
      </w:hyperlink>
      <w:r w:rsidRPr="00733D23">
        <w:rPr>
          <w:sz w:val="28"/>
          <w:szCs w:val="28"/>
        </w:rPr>
        <w:t xml:space="preserve"> 19, 22</w:t>
      </w:r>
      <w:r w:rsidR="00B41917" w:rsidRPr="00733D23">
        <w:rPr>
          <w:sz w:val="28"/>
          <w:szCs w:val="28"/>
        </w:rPr>
        <w:t xml:space="preserve"> административного регламента.</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После поступления в Управление заявления и прилагаемых к нему документов через ЕПГУ в личный кабинет заявителя на ЕПГУ направляется уведомление в форме электронного документа о принятии заявления к рассмотрению.</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Максимальный срок выполнения административного действия - 15 минут.</w:t>
      </w:r>
    </w:p>
    <w:p w:rsidR="00B41917" w:rsidRPr="00733D23" w:rsidRDefault="00A70DD2" w:rsidP="00B41917">
      <w:pPr>
        <w:autoSpaceDE w:val="0"/>
        <w:autoSpaceDN w:val="0"/>
        <w:adjustRightInd w:val="0"/>
        <w:spacing w:before="240"/>
        <w:ind w:firstLine="540"/>
        <w:jc w:val="both"/>
        <w:rPr>
          <w:sz w:val="28"/>
          <w:szCs w:val="28"/>
        </w:rPr>
      </w:pPr>
      <w:r w:rsidRPr="00733D23">
        <w:rPr>
          <w:sz w:val="28"/>
          <w:szCs w:val="28"/>
        </w:rPr>
        <w:t>96</w:t>
      </w:r>
      <w:r w:rsidR="00897AC2" w:rsidRPr="00733D23">
        <w:rPr>
          <w:sz w:val="28"/>
          <w:szCs w:val="28"/>
        </w:rPr>
        <w:t xml:space="preserve">. </w:t>
      </w:r>
      <w:r w:rsidR="00B41917" w:rsidRPr="00733D23">
        <w:rPr>
          <w:sz w:val="28"/>
          <w:szCs w:val="28"/>
        </w:rPr>
        <w:t>В случае поступления всех необходимых документов и соответствия их требованиям, предъявляемым к ним, уполномоченный специалист не позднее 1 рабочего дня, следующего за днем получения заявления и документов, регистрирует заявление в журнале регистрации заявлений и готовит уведомление о приеме документов, необходимых для предоставления государственной услуги, а специалист, ответственный за прием заявления через ЕПГУ, направляет уведомление в личный кабинет заявителя.</w:t>
      </w:r>
    </w:p>
    <w:p w:rsidR="00B41917" w:rsidRPr="00733D23" w:rsidRDefault="00A70DD2" w:rsidP="00B41917">
      <w:pPr>
        <w:autoSpaceDE w:val="0"/>
        <w:autoSpaceDN w:val="0"/>
        <w:adjustRightInd w:val="0"/>
        <w:spacing w:before="240"/>
        <w:ind w:firstLine="540"/>
        <w:jc w:val="both"/>
        <w:rPr>
          <w:sz w:val="28"/>
          <w:szCs w:val="28"/>
        </w:rPr>
      </w:pPr>
      <w:r w:rsidRPr="00733D23">
        <w:rPr>
          <w:sz w:val="28"/>
          <w:szCs w:val="28"/>
        </w:rPr>
        <w:t>97</w:t>
      </w:r>
      <w:r w:rsidR="00897AC2" w:rsidRPr="00733D23">
        <w:rPr>
          <w:sz w:val="28"/>
          <w:szCs w:val="28"/>
        </w:rPr>
        <w:t xml:space="preserve">. </w:t>
      </w:r>
      <w:r w:rsidR="00B41917" w:rsidRPr="00733D23">
        <w:rPr>
          <w:sz w:val="28"/>
          <w:szCs w:val="28"/>
        </w:rPr>
        <w:t xml:space="preserve">В случае если заявление и документы, направленные в Управление в форме электронного документа, оформлены с нарушением требований, </w:t>
      </w:r>
      <w:r w:rsidR="000249F6" w:rsidRPr="00733D23">
        <w:rPr>
          <w:sz w:val="28"/>
          <w:szCs w:val="28"/>
        </w:rPr>
        <w:t>установленных</w:t>
      </w:r>
      <w:r w:rsidR="00B41917" w:rsidRPr="00733D23">
        <w:rPr>
          <w:sz w:val="28"/>
          <w:szCs w:val="28"/>
        </w:rPr>
        <w:t xml:space="preserve"> административн</w:t>
      </w:r>
      <w:r w:rsidR="000249F6" w:rsidRPr="00733D23">
        <w:rPr>
          <w:sz w:val="28"/>
          <w:szCs w:val="28"/>
        </w:rPr>
        <w:t>ым</w:t>
      </w:r>
      <w:r w:rsidR="00B41917" w:rsidRPr="00733D23">
        <w:rPr>
          <w:sz w:val="28"/>
          <w:szCs w:val="28"/>
        </w:rPr>
        <w:t xml:space="preserve"> регламент</w:t>
      </w:r>
      <w:r w:rsidR="000249F6" w:rsidRPr="00733D23">
        <w:rPr>
          <w:sz w:val="28"/>
          <w:szCs w:val="28"/>
        </w:rPr>
        <w:t>ом</w:t>
      </w:r>
      <w:r w:rsidR="00B41917" w:rsidRPr="00733D23">
        <w:rPr>
          <w:sz w:val="28"/>
          <w:szCs w:val="28"/>
        </w:rPr>
        <w:t xml:space="preserve">, уполномоченный специалист готовит уведомление об отказе в приеме документов, необходимых для </w:t>
      </w:r>
      <w:r w:rsidR="00B41917" w:rsidRPr="00733D23">
        <w:rPr>
          <w:sz w:val="28"/>
          <w:szCs w:val="28"/>
        </w:rPr>
        <w:lastRenderedPageBreak/>
        <w:t>предоставления государственной услуги и направляет е</w:t>
      </w:r>
      <w:r w:rsidR="000249F6" w:rsidRPr="00733D23">
        <w:rPr>
          <w:sz w:val="28"/>
          <w:szCs w:val="28"/>
        </w:rPr>
        <w:t>го</w:t>
      </w:r>
      <w:r w:rsidR="00B41917" w:rsidRPr="00733D23">
        <w:rPr>
          <w:sz w:val="28"/>
          <w:szCs w:val="28"/>
        </w:rPr>
        <w:t xml:space="preserve"> в личный кабинет заявителя.</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Максимальный срок выполнения административной процедуры 1 рабочий день.</w:t>
      </w:r>
    </w:p>
    <w:p w:rsidR="00B41917" w:rsidRPr="00733D23" w:rsidRDefault="00A70DD2" w:rsidP="00B41917">
      <w:pPr>
        <w:autoSpaceDE w:val="0"/>
        <w:autoSpaceDN w:val="0"/>
        <w:adjustRightInd w:val="0"/>
        <w:spacing w:before="240"/>
        <w:ind w:firstLine="540"/>
        <w:jc w:val="both"/>
        <w:rPr>
          <w:sz w:val="28"/>
          <w:szCs w:val="28"/>
        </w:rPr>
      </w:pPr>
      <w:r w:rsidRPr="00733D23">
        <w:rPr>
          <w:sz w:val="28"/>
          <w:szCs w:val="28"/>
        </w:rPr>
        <w:t>98</w:t>
      </w:r>
      <w:r w:rsidR="00897AC2" w:rsidRPr="00733D23">
        <w:rPr>
          <w:sz w:val="28"/>
          <w:szCs w:val="28"/>
        </w:rPr>
        <w:t xml:space="preserve">. </w:t>
      </w:r>
      <w:r w:rsidR="00B41917" w:rsidRPr="00733D23">
        <w:rPr>
          <w:sz w:val="28"/>
          <w:szCs w:val="28"/>
        </w:rPr>
        <w:t>Критери</w:t>
      </w:r>
      <w:r w:rsidR="000249F6" w:rsidRPr="00733D23">
        <w:rPr>
          <w:sz w:val="28"/>
          <w:szCs w:val="28"/>
        </w:rPr>
        <w:t>й</w:t>
      </w:r>
      <w:r w:rsidR="00B41917" w:rsidRPr="00733D23">
        <w:rPr>
          <w:sz w:val="28"/>
          <w:szCs w:val="28"/>
        </w:rPr>
        <w:t xml:space="preserve"> принятия решения: соответствие представленных документов</w:t>
      </w:r>
      <w:r w:rsidR="000249F6" w:rsidRPr="00733D23">
        <w:rPr>
          <w:sz w:val="28"/>
          <w:szCs w:val="28"/>
        </w:rPr>
        <w:t xml:space="preserve"> </w:t>
      </w:r>
      <w:r w:rsidR="00B41917" w:rsidRPr="00733D23">
        <w:rPr>
          <w:sz w:val="28"/>
          <w:szCs w:val="28"/>
        </w:rPr>
        <w:t>требованиям, установ</w:t>
      </w:r>
      <w:r w:rsidR="000249F6" w:rsidRPr="00733D23">
        <w:rPr>
          <w:sz w:val="28"/>
          <w:szCs w:val="28"/>
        </w:rPr>
        <w:t xml:space="preserve">ленным </w:t>
      </w:r>
      <w:r w:rsidR="00B41917" w:rsidRPr="00733D23">
        <w:rPr>
          <w:sz w:val="28"/>
          <w:szCs w:val="28"/>
        </w:rPr>
        <w:t>административн</w:t>
      </w:r>
      <w:r w:rsidR="000249F6" w:rsidRPr="00733D23">
        <w:rPr>
          <w:sz w:val="28"/>
          <w:szCs w:val="28"/>
        </w:rPr>
        <w:t>ым</w:t>
      </w:r>
      <w:r w:rsidR="00B41917" w:rsidRPr="00733D23">
        <w:rPr>
          <w:sz w:val="28"/>
          <w:szCs w:val="28"/>
        </w:rPr>
        <w:t xml:space="preserve"> регламент</w:t>
      </w:r>
      <w:r w:rsidR="000249F6" w:rsidRPr="00733D23">
        <w:rPr>
          <w:sz w:val="28"/>
          <w:szCs w:val="28"/>
        </w:rPr>
        <w:t>ом</w:t>
      </w:r>
      <w:r w:rsidR="00B41917" w:rsidRPr="00733D23">
        <w:rPr>
          <w:sz w:val="28"/>
          <w:szCs w:val="28"/>
        </w:rPr>
        <w:t>.</w:t>
      </w:r>
    </w:p>
    <w:p w:rsidR="00B41917" w:rsidRPr="00733D23" w:rsidRDefault="00A70DD2" w:rsidP="00B41917">
      <w:pPr>
        <w:autoSpaceDE w:val="0"/>
        <w:autoSpaceDN w:val="0"/>
        <w:adjustRightInd w:val="0"/>
        <w:spacing w:before="240"/>
        <w:ind w:firstLine="540"/>
        <w:jc w:val="both"/>
        <w:rPr>
          <w:sz w:val="28"/>
          <w:szCs w:val="28"/>
        </w:rPr>
      </w:pPr>
      <w:r w:rsidRPr="00733D23">
        <w:rPr>
          <w:sz w:val="28"/>
          <w:szCs w:val="28"/>
        </w:rPr>
        <w:t>99</w:t>
      </w:r>
      <w:r w:rsidR="00897AC2" w:rsidRPr="00733D23">
        <w:rPr>
          <w:sz w:val="28"/>
          <w:szCs w:val="28"/>
        </w:rPr>
        <w:t xml:space="preserve">. </w:t>
      </w:r>
      <w:r w:rsidR="00B41917" w:rsidRPr="00733D23">
        <w:rPr>
          <w:sz w:val="28"/>
          <w:szCs w:val="28"/>
        </w:rPr>
        <w:t>Результат административной процедуры</w:t>
      </w:r>
      <w:r w:rsidR="00897AC2" w:rsidRPr="00733D23">
        <w:rPr>
          <w:sz w:val="28"/>
          <w:szCs w:val="28"/>
        </w:rPr>
        <w:t>: при</w:t>
      </w:r>
      <w:r w:rsidR="00B41917" w:rsidRPr="00733D23">
        <w:rPr>
          <w:sz w:val="28"/>
          <w:szCs w:val="28"/>
        </w:rPr>
        <w:t>ем заявления и документов, необходимых для предоставления государственной услуги, либо отказ в приеме заявления и документов по основаниям, предусмотренным административн</w:t>
      </w:r>
      <w:r w:rsidR="00897AC2" w:rsidRPr="00733D23">
        <w:rPr>
          <w:sz w:val="28"/>
          <w:szCs w:val="28"/>
        </w:rPr>
        <w:t>ым</w:t>
      </w:r>
      <w:r w:rsidR="00B41917" w:rsidRPr="00733D23">
        <w:rPr>
          <w:sz w:val="28"/>
          <w:szCs w:val="28"/>
        </w:rPr>
        <w:t xml:space="preserve"> регламент</w:t>
      </w:r>
      <w:r w:rsidR="00897AC2" w:rsidRPr="00733D23">
        <w:rPr>
          <w:sz w:val="28"/>
          <w:szCs w:val="28"/>
        </w:rPr>
        <w:t>ом</w:t>
      </w:r>
      <w:r w:rsidR="00B41917" w:rsidRPr="00733D23">
        <w:rPr>
          <w:sz w:val="28"/>
          <w:szCs w:val="28"/>
        </w:rPr>
        <w:t>.</w:t>
      </w:r>
    </w:p>
    <w:p w:rsidR="00B41917" w:rsidRPr="00733D23" w:rsidRDefault="00897AC2" w:rsidP="00B41917">
      <w:pPr>
        <w:autoSpaceDE w:val="0"/>
        <w:autoSpaceDN w:val="0"/>
        <w:adjustRightInd w:val="0"/>
        <w:spacing w:before="240"/>
        <w:ind w:firstLine="540"/>
        <w:jc w:val="both"/>
        <w:rPr>
          <w:sz w:val="28"/>
          <w:szCs w:val="28"/>
        </w:rPr>
      </w:pPr>
      <w:r w:rsidRPr="00733D23">
        <w:rPr>
          <w:sz w:val="28"/>
          <w:szCs w:val="28"/>
        </w:rPr>
        <w:t>10</w:t>
      </w:r>
      <w:r w:rsidR="00A70DD2" w:rsidRPr="00733D23">
        <w:rPr>
          <w:sz w:val="28"/>
          <w:szCs w:val="28"/>
        </w:rPr>
        <w:t>0</w:t>
      </w:r>
      <w:r w:rsidRPr="00733D23">
        <w:rPr>
          <w:sz w:val="28"/>
          <w:szCs w:val="28"/>
        </w:rPr>
        <w:t xml:space="preserve">. </w:t>
      </w:r>
      <w:r w:rsidR="00B41917" w:rsidRPr="00733D23">
        <w:rPr>
          <w:sz w:val="28"/>
          <w:szCs w:val="28"/>
        </w:rPr>
        <w:t>Способ фиксации результата</w:t>
      </w:r>
      <w:r w:rsidRPr="00733D23">
        <w:rPr>
          <w:sz w:val="28"/>
          <w:szCs w:val="28"/>
        </w:rPr>
        <w:t>:</w:t>
      </w:r>
      <w:r w:rsidR="00B41917" w:rsidRPr="00733D23">
        <w:rPr>
          <w:sz w:val="28"/>
          <w:szCs w:val="28"/>
        </w:rPr>
        <w:t xml:space="preserve"> регистрация заявления и представленных документов.</w:t>
      </w:r>
    </w:p>
    <w:p w:rsidR="00B41917" w:rsidRPr="00733D23" w:rsidRDefault="00B41917" w:rsidP="00B41917">
      <w:pPr>
        <w:autoSpaceDE w:val="0"/>
        <w:autoSpaceDN w:val="0"/>
        <w:adjustRightInd w:val="0"/>
        <w:jc w:val="both"/>
        <w:rPr>
          <w:b/>
          <w:bCs/>
          <w:sz w:val="28"/>
          <w:szCs w:val="28"/>
        </w:rPr>
      </w:pPr>
    </w:p>
    <w:p w:rsidR="00B41917" w:rsidRPr="00733D23" w:rsidRDefault="00B41917" w:rsidP="00B41917">
      <w:pPr>
        <w:autoSpaceDE w:val="0"/>
        <w:autoSpaceDN w:val="0"/>
        <w:adjustRightInd w:val="0"/>
        <w:jc w:val="center"/>
        <w:outlineLvl w:val="0"/>
        <w:rPr>
          <w:b/>
          <w:bCs/>
          <w:sz w:val="28"/>
          <w:szCs w:val="28"/>
        </w:rPr>
      </w:pPr>
      <w:r w:rsidRPr="00733D23">
        <w:rPr>
          <w:b/>
          <w:bCs/>
          <w:sz w:val="28"/>
          <w:szCs w:val="28"/>
        </w:rPr>
        <w:t>3</w:t>
      </w:r>
      <w:r w:rsidR="00897AC2" w:rsidRPr="00733D23">
        <w:rPr>
          <w:b/>
          <w:bCs/>
          <w:sz w:val="28"/>
          <w:szCs w:val="28"/>
        </w:rPr>
        <w:t>1</w:t>
      </w:r>
      <w:r w:rsidRPr="00733D23">
        <w:rPr>
          <w:b/>
          <w:bCs/>
          <w:sz w:val="28"/>
          <w:szCs w:val="28"/>
        </w:rPr>
        <w:t>. Подготовка и направление заявителю информации о ходе</w:t>
      </w:r>
    </w:p>
    <w:p w:rsidR="00B41917" w:rsidRPr="00733D23" w:rsidRDefault="00B41917" w:rsidP="00B41917">
      <w:pPr>
        <w:autoSpaceDE w:val="0"/>
        <w:autoSpaceDN w:val="0"/>
        <w:adjustRightInd w:val="0"/>
        <w:jc w:val="center"/>
        <w:rPr>
          <w:b/>
          <w:bCs/>
          <w:sz w:val="28"/>
          <w:szCs w:val="28"/>
        </w:rPr>
      </w:pPr>
      <w:r w:rsidRPr="00733D23">
        <w:rPr>
          <w:b/>
          <w:bCs/>
          <w:sz w:val="28"/>
          <w:szCs w:val="28"/>
        </w:rPr>
        <w:t>и результате предоставления государственной услуги</w:t>
      </w:r>
    </w:p>
    <w:p w:rsidR="00B41917" w:rsidRPr="00733D23" w:rsidRDefault="00B41917" w:rsidP="00B41917">
      <w:pPr>
        <w:autoSpaceDE w:val="0"/>
        <w:autoSpaceDN w:val="0"/>
        <w:adjustRightInd w:val="0"/>
        <w:jc w:val="both"/>
        <w:rPr>
          <w:b/>
          <w:bCs/>
          <w:sz w:val="28"/>
          <w:szCs w:val="28"/>
        </w:rPr>
      </w:pPr>
    </w:p>
    <w:p w:rsidR="00B41917" w:rsidRPr="00733D23" w:rsidRDefault="00B41917" w:rsidP="00B41917">
      <w:pPr>
        <w:autoSpaceDE w:val="0"/>
        <w:autoSpaceDN w:val="0"/>
        <w:adjustRightInd w:val="0"/>
        <w:ind w:firstLine="540"/>
        <w:jc w:val="both"/>
        <w:rPr>
          <w:sz w:val="28"/>
          <w:szCs w:val="28"/>
        </w:rPr>
      </w:pPr>
      <w:r w:rsidRPr="00733D23">
        <w:rPr>
          <w:sz w:val="28"/>
          <w:szCs w:val="28"/>
        </w:rPr>
        <w:t>1</w:t>
      </w:r>
      <w:r w:rsidR="00897AC2" w:rsidRPr="00733D23">
        <w:rPr>
          <w:sz w:val="28"/>
          <w:szCs w:val="28"/>
        </w:rPr>
        <w:t>0</w:t>
      </w:r>
      <w:r w:rsidR="00A70DD2" w:rsidRPr="00733D23">
        <w:rPr>
          <w:sz w:val="28"/>
          <w:szCs w:val="28"/>
        </w:rPr>
        <w:t>1</w:t>
      </w:r>
      <w:r w:rsidRPr="00733D23">
        <w:rPr>
          <w:sz w:val="28"/>
          <w:szCs w:val="28"/>
        </w:rPr>
        <w:t>. Основанием для начала административной процедуры является обращении заявителя за предоставлением информация о ходе и результате предоставления услуги, при обращении заявителя за предоставлением государственной услуги через ЕПГУ.</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Информация о ходе предоставления государственной услуги направляется специалистом в срок, не превышающий одного рабочего дня после завершения выполнения соответствующей административной процедуры, в личный кабинет заявителя на ЕПГУ.</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Максимальный срок выполнения административного действия - 1 рабочий день.</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1</w:t>
      </w:r>
      <w:r w:rsidR="00897AC2" w:rsidRPr="00733D23">
        <w:rPr>
          <w:sz w:val="28"/>
          <w:szCs w:val="28"/>
        </w:rPr>
        <w:t>0</w:t>
      </w:r>
      <w:r w:rsidR="00A70DD2" w:rsidRPr="00733D23">
        <w:rPr>
          <w:sz w:val="28"/>
          <w:szCs w:val="28"/>
        </w:rPr>
        <w:t>2</w:t>
      </w:r>
      <w:r w:rsidRPr="00733D23">
        <w:rPr>
          <w:sz w:val="28"/>
          <w:szCs w:val="28"/>
        </w:rPr>
        <w:t>. Заявитель информируется о результате предоставления государственной услуги путем направления решения о предоставлении государственной услуги либо об отказе в ее предоставлении в личный кабинет заявителя на ЕПГУ в течение 3 рабочих дней со дня принятия соответствующего решения.</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Максимальный срок выполнения административного действия - 3 рабочих дня.</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1</w:t>
      </w:r>
      <w:r w:rsidR="00EE5B54" w:rsidRPr="00733D23">
        <w:rPr>
          <w:sz w:val="28"/>
          <w:szCs w:val="28"/>
        </w:rPr>
        <w:t>0</w:t>
      </w:r>
      <w:r w:rsidR="00A70DD2" w:rsidRPr="00733D23">
        <w:rPr>
          <w:sz w:val="28"/>
          <w:szCs w:val="28"/>
        </w:rPr>
        <w:t>3</w:t>
      </w:r>
      <w:r w:rsidRPr="00733D23">
        <w:rPr>
          <w:sz w:val="28"/>
          <w:szCs w:val="28"/>
        </w:rPr>
        <w:t>. При предоставлении государственной услуги в электронной форме заявителю направляется:</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lastRenderedPageBreak/>
        <w:t>уведомление об отказе в приеме заявления и документов, необходимых для предоставления государственной услуги, с указанием причин отказа;</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уведомление о начале процедуры предоставления государственной услуги (о приеме и регистрации заявления и иных документов, необходимых для предоставления государственной услуги);</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уведомление об окончании предоставления государственной услуги с указанием результата рассмотрения документов, необходимых для предоставления государственной услуги (о принятии решения о предоставлении государственной услуги или об отказе в ее предоставлении).</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Максимальный срок выполнения административной процедуры составляет 3 рабочих дня.</w:t>
      </w:r>
    </w:p>
    <w:p w:rsidR="00B41917" w:rsidRPr="00733D23" w:rsidRDefault="00EE5B54" w:rsidP="00B41917">
      <w:pPr>
        <w:autoSpaceDE w:val="0"/>
        <w:autoSpaceDN w:val="0"/>
        <w:adjustRightInd w:val="0"/>
        <w:spacing w:before="240"/>
        <w:ind w:firstLine="540"/>
        <w:jc w:val="both"/>
        <w:rPr>
          <w:b/>
          <w:bCs/>
          <w:sz w:val="28"/>
          <w:szCs w:val="28"/>
        </w:rPr>
      </w:pPr>
      <w:r w:rsidRPr="00733D23">
        <w:rPr>
          <w:sz w:val="28"/>
          <w:szCs w:val="28"/>
        </w:rPr>
        <w:t>10</w:t>
      </w:r>
      <w:r w:rsidR="00A70DD2" w:rsidRPr="00733D23">
        <w:rPr>
          <w:sz w:val="28"/>
          <w:szCs w:val="28"/>
        </w:rPr>
        <w:t>4</w:t>
      </w:r>
      <w:r w:rsidRPr="00733D23">
        <w:rPr>
          <w:sz w:val="28"/>
          <w:szCs w:val="28"/>
        </w:rPr>
        <w:t xml:space="preserve">. </w:t>
      </w:r>
      <w:r w:rsidR="00B41917" w:rsidRPr="00733D23">
        <w:rPr>
          <w:sz w:val="28"/>
          <w:szCs w:val="28"/>
        </w:rPr>
        <w:t>Критери</w:t>
      </w:r>
      <w:r w:rsidRPr="00733D23">
        <w:rPr>
          <w:sz w:val="28"/>
          <w:szCs w:val="28"/>
        </w:rPr>
        <w:t>й</w:t>
      </w:r>
      <w:r w:rsidR="00B41917" w:rsidRPr="00733D23">
        <w:rPr>
          <w:sz w:val="28"/>
          <w:szCs w:val="28"/>
        </w:rPr>
        <w:t xml:space="preserve"> принятия решения: необходимость предоставления заявителю информации о ходе и результате предоставления государственной услуги.</w:t>
      </w:r>
    </w:p>
    <w:p w:rsidR="00B41917" w:rsidRPr="00733D23" w:rsidRDefault="00EE5B54" w:rsidP="00B41917">
      <w:pPr>
        <w:autoSpaceDE w:val="0"/>
        <w:autoSpaceDN w:val="0"/>
        <w:adjustRightInd w:val="0"/>
        <w:spacing w:before="240"/>
        <w:ind w:firstLine="540"/>
        <w:jc w:val="both"/>
        <w:rPr>
          <w:sz w:val="28"/>
          <w:szCs w:val="28"/>
        </w:rPr>
      </w:pPr>
      <w:r w:rsidRPr="00733D23">
        <w:rPr>
          <w:sz w:val="28"/>
          <w:szCs w:val="28"/>
        </w:rPr>
        <w:t>10</w:t>
      </w:r>
      <w:r w:rsidR="00A70DD2" w:rsidRPr="00733D23">
        <w:rPr>
          <w:sz w:val="28"/>
          <w:szCs w:val="28"/>
        </w:rPr>
        <w:t>5</w:t>
      </w:r>
      <w:r w:rsidRPr="00733D23">
        <w:rPr>
          <w:sz w:val="28"/>
          <w:szCs w:val="28"/>
        </w:rPr>
        <w:t xml:space="preserve">. </w:t>
      </w:r>
      <w:r w:rsidR="00B41917" w:rsidRPr="00733D23">
        <w:rPr>
          <w:sz w:val="28"/>
          <w:szCs w:val="28"/>
        </w:rPr>
        <w:t>Результат административной процедуры</w:t>
      </w:r>
      <w:r w:rsidRPr="00733D23">
        <w:rPr>
          <w:sz w:val="28"/>
          <w:szCs w:val="28"/>
        </w:rPr>
        <w:t xml:space="preserve">: </w:t>
      </w:r>
      <w:r w:rsidR="00B41917" w:rsidRPr="00733D23">
        <w:rPr>
          <w:sz w:val="28"/>
          <w:szCs w:val="28"/>
        </w:rPr>
        <w:t>подготовка информации о ходе и результате предоставления государственной услуги.</w:t>
      </w:r>
    </w:p>
    <w:p w:rsidR="00B41917" w:rsidRPr="00733D23" w:rsidRDefault="00EE5B54" w:rsidP="00B41917">
      <w:pPr>
        <w:autoSpaceDE w:val="0"/>
        <w:autoSpaceDN w:val="0"/>
        <w:adjustRightInd w:val="0"/>
        <w:spacing w:before="240"/>
        <w:ind w:firstLine="540"/>
        <w:jc w:val="both"/>
        <w:rPr>
          <w:sz w:val="28"/>
          <w:szCs w:val="28"/>
        </w:rPr>
      </w:pPr>
      <w:r w:rsidRPr="00733D23">
        <w:rPr>
          <w:sz w:val="28"/>
          <w:szCs w:val="28"/>
        </w:rPr>
        <w:t>1</w:t>
      </w:r>
      <w:r w:rsidR="00A70DD2" w:rsidRPr="00733D23">
        <w:rPr>
          <w:sz w:val="28"/>
          <w:szCs w:val="28"/>
        </w:rPr>
        <w:t>06</w:t>
      </w:r>
      <w:r w:rsidRPr="00733D23">
        <w:rPr>
          <w:sz w:val="28"/>
          <w:szCs w:val="28"/>
        </w:rPr>
        <w:t xml:space="preserve">. </w:t>
      </w:r>
      <w:r w:rsidR="00B41917" w:rsidRPr="00733D23">
        <w:rPr>
          <w:sz w:val="28"/>
          <w:szCs w:val="28"/>
        </w:rPr>
        <w:t>Способ фиксации результата</w:t>
      </w:r>
      <w:r w:rsidRPr="00733D23">
        <w:rPr>
          <w:sz w:val="28"/>
          <w:szCs w:val="28"/>
        </w:rPr>
        <w:t>:</w:t>
      </w:r>
      <w:r w:rsidR="00B41917" w:rsidRPr="00733D23">
        <w:rPr>
          <w:sz w:val="28"/>
          <w:szCs w:val="28"/>
        </w:rPr>
        <w:t xml:space="preserve"> направление информации о ходе и результате предоставления государственной услуги в личный кабинет заявителя на ЕПГУ.</w:t>
      </w:r>
    </w:p>
    <w:p w:rsidR="00B41917" w:rsidRPr="00733D23" w:rsidRDefault="00B41917" w:rsidP="00B41917">
      <w:pPr>
        <w:autoSpaceDE w:val="0"/>
        <w:autoSpaceDN w:val="0"/>
        <w:adjustRightInd w:val="0"/>
        <w:jc w:val="both"/>
        <w:rPr>
          <w:sz w:val="28"/>
          <w:szCs w:val="28"/>
        </w:rPr>
      </w:pPr>
    </w:p>
    <w:p w:rsidR="00B41917" w:rsidRPr="00733D23" w:rsidRDefault="00B41917" w:rsidP="00B41917">
      <w:pPr>
        <w:autoSpaceDE w:val="0"/>
        <w:autoSpaceDN w:val="0"/>
        <w:adjustRightInd w:val="0"/>
        <w:jc w:val="center"/>
        <w:outlineLvl w:val="0"/>
        <w:rPr>
          <w:b/>
          <w:bCs/>
          <w:sz w:val="28"/>
          <w:szCs w:val="28"/>
        </w:rPr>
      </w:pPr>
      <w:r w:rsidRPr="00733D23">
        <w:rPr>
          <w:b/>
          <w:bCs/>
          <w:sz w:val="28"/>
          <w:szCs w:val="28"/>
        </w:rPr>
        <w:t>3</w:t>
      </w:r>
      <w:r w:rsidR="00EE5B54" w:rsidRPr="00733D23">
        <w:rPr>
          <w:b/>
          <w:bCs/>
          <w:sz w:val="28"/>
          <w:szCs w:val="28"/>
        </w:rPr>
        <w:t>2</w:t>
      </w:r>
      <w:r w:rsidRPr="00733D23">
        <w:rPr>
          <w:b/>
          <w:bCs/>
          <w:sz w:val="28"/>
          <w:szCs w:val="28"/>
        </w:rPr>
        <w:t>. Порядок осуществления в электронной форме</w:t>
      </w:r>
    </w:p>
    <w:p w:rsidR="00B41917" w:rsidRPr="00733D23" w:rsidRDefault="00B41917" w:rsidP="00B41917">
      <w:pPr>
        <w:autoSpaceDE w:val="0"/>
        <w:autoSpaceDN w:val="0"/>
        <w:adjustRightInd w:val="0"/>
        <w:jc w:val="center"/>
        <w:rPr>
          <w:b/>
          <w:bCs/>
          <w:sz w:val="28"/>
          <w:szCs w:val="28"/>
        </w:rPr>
      </w:pPr>
      <w:r w:rsidRPr="00733D23">
        <w:rPr>
          <w:b/>
          <w:bCs/>
          <w:sz w:val="28"/>
          <w:szCs w:val="28"/>
        </w:rPr>
        <w:t>административных процедур (действий) в соответствии</w:t>
      </w:r>
    </w:p>
    <w:p w:rsidR="00B41917" w:rsidRPr="00733D23" w:rsidRDefault="00B41917" w:rsidP="00B41917">
      <w:pPr>
        <w:autoSpaceDE w:val="0"/>
        <w:autoSpaceDN w:val="0"/>
        <w:adjustRightInd w:val="0"/>
        <w:jc w:val="center"/>
        <w:rPr>
          <w:b/>
          <w:bCs/>
          <w:sz w:val="28"/>
          <w:szCs w:val="28"/>
        </w:rPr>
      </w:pPr>
      <w:r w:rsidRPr="00733D23">
        <w:rPr>
          <w:b/>
          <w:bCs/>
          <w:sz w:val="28"/>
          <w:szCs w:val="28"/>
        </w:rPr>
        <w:t>с положениями ст. 10 Федерального закона от 27.07.2010</w:t>
      </w:r>
    </w:p>
    <w:p w:rsidR="00B41917" w:rsidRPr="00733D23" w:rsidRDefault="00EE5B54" w:rsidP="00B41917">
      <w:pPr>
        <w:autoSpaceDE w:val="0"/>
        <w:autoSpaceDN w:val="0"/>
        <w:adjustRightInd w:val="0"/>
        <w:jc w:val="center"/>
        <w:rPr>
          <w:b/>
          <w:bCs/>
          <w:sz w:val="28"/>
          <w:szCs w:val="28"/>
        </w:rPr>
      </w:pPr>
      <w:r w:rsidRPr="00733D23">
        <w:rPr>
          <w:b/>
          <w:bCs/>
          <w:sz w:val="28"/>
          <w:szCs w:val="28"/>
        </w:rPr>
        <w:t>№</w:t>
      </w:r>
      <w:r w:rsidR="00B41917" w:rsidRPr="00733D23">
        <w:rPr>
          <w:b/>
          <w:bCs/>
          <w:sz w:val="28"/>
          <w:szCs w:val="28"/>
        </w:rPr>
        <w:t xml:space="preserve"> 210-ФЗ "Об организации предоставления государственных</w:t>
      </w:r>
    </w:p>
    <w:p w:rsidR="00B41917" w:rsidRPr="00733D23" w:rsidRDefault="00B41917" w:rsidP="00B41917">
      <w:pPr>
        <w:autoSpaceDE w:val="0"/>
        <w:autoSpaceDN w:val="0"/>
        <w:adjustRightInd w:val="0"/>
        <w:jc w:val="center"/>
        <w:rPr>
          <w:b/>
          <w:bCs/>
          <w:sz w:val="28"/>
          <w:szCs w:val="28"/>
        </w:rPr>
      </w:pPr>
      <w:r w:rsidRPr="00733D23">
        <w:rPr>
          <w:b/>
          <w:bCs/>
          <w:sz w:val="28"/>
          <w:szCs w:val="28"/>
        </w:rPr>
        <w:t>и муниципальных услуг"</w:t>
      </w:r>
    </w:p>
    <w:p w:rsidR="00B41917" w:rsidRPr="00733D23" w:rsidRDefault="00B41917" w:rsidP="00B41917">
      <w:pPr>
        <w:autoSpaceDE w:val="0"/>
        <w:autoSpaceDN w:val="0"/>
        <w:adjustRightInd w:val="0"/>
        <w:jc w:val="both"/>
        <w:rPr>
          <w:b/>
          <w:bCs/>
          <w:sz w:val="28"/>
          <w:szCs w:val="28"/>
        </w:rPr>
      </w:pPr>
    </w:p>
    <w:p w:rsidR="00B41917" w:rsidRPr="00733D23" w:rsidRDefault="00B41917" w:rsidP="00B41917">
      <w:pPr>
        <w:autoSpaceDE w:val="0"/>
        <w:autoSpaceDN w:val="0"/>
        <w:adjustRightInd w:val="0"/>
        <w:ind w:firstLine="540"/>
        <w:jc w:val="both"/>
        <w:rPr>
          <w:sz w:val="28"/>
          <w:szCs w:val="28"/>
        </w:rPr>
      </w:pPr>
      <w:r w:rsidRPr="00733D23">
        <w:rPr>
          <w:sz w:val="28"/>
          <w:szCs w:val="28"/>
        </w:rPr>
        <w:t>1</w:t>
      </w:r>
      <w:r w:rsidR="00A70DD2" w:rsidRPr="00733D23">
        <w:rPr>
          <w:sz w:val="28"/>
          <w:szCs w:val="28"/>
        </w:rPr>
        <w:t>07</w:t>
      </w:r>
      <w:r w:rsidRPr="00733D23">
        <w:rPr>
          <w:sz w:val="28"/>
          <w:szCs w:val="28"/>
        </w:rPr>
        <w:t>. Сведения о государственной услуге размещаются на ЕПГУ.</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1</w:t>
      </w:r>
      <w:r w:rsidR="00A70DD2" w:rsidRPr="00733D23">
        <w:rPr>
          <w:sz w:val="28"/>
          <w:szCs w:val="28"/>
        </w:rPr>
        <w:t>08</w:t>
      </w:r>
      <w:r w:rsidRPr="00733D23">
        <w:rPr>
          <w:sz w:val="28"/>
          <w:szCs w:val="28"/>
        </w:rPr>
        <w:t>. 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ЕПГУ.</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Образцы заполнения электронной формы заявления размещаются на ЕПГУ.</w:t>
      </w:r>
    </w:p>
    <w:p w:rsidR="00B41917" w:rsidRPr="00733D23" w:rsidRDefault="00EE5B54" w:rsidP="00B41917">
      <w:pPr>
        <w:autoSpaceDE w:val="0"/>
        <w:autoSpaceDN w:val="0"/>
        <w:adjustRightInd w:val="0"/>
        <w:spacing w:before="240"/>
        <w:ind w:firstLine="540"/>
        <w:jc w:val="both"/>
        <w:rPr>
          <w:sz w:val="28"/>
          <w:szCs w:val="28"/>
        </w:rPr>
      </w:pPr>
      <w:r w:rsidRPr="00733D23">
        <w:rPr>
          <w:sz w:val="28"/>
          <w:szCs w:val="28"/>
        </w:rPr>
        <w:t>1</w:t>
      </w:r>
      <w:r w:rsidR="00A70DD2" w:rsidRPr="00733D23">
        <w:rPr>
          <w:sz w:val="28"/>
          <w:szCs w:val="28"/>
        </w:rPr>
        <w:t>09</w:t>
      </w:r>
      <w:r w:rsidRPr="00733D23">
        <w:rPr>
          <w:sz w:val="28"/>
          <w:szCs w:val="28"/>
        </w:rPr>
        <w:t xml:space="preserve">. </w:t>
      </w:r>
      <w:r w:rsidR="00B41917" w:rsidRPr="00733D23">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41917" w:rsidRPr="00733D23" w:rsidRDefault="00EE5B54" w:rsidP="00B41917">
      <w:pPr>
        <w:autoSpaceDE w:val="0"/>
        <w:autoSpaceDN w:val="0"/>
        <w:adjustRightInd w:val="0"/>
        <w:spacing w:before="240"/>
        <w:ind w:firstLine="540"/>
        <w:jc w:val="both"/>
        <w:rPr>
          <w:sz w:val="28"/>
          <w:szCs w:val="28"/>
        </w:rPr>
      </w:pPr>
      <w:r w:rsidRPr="00733D23">
        <w:rPr>
          <w:sz w:val="28"/>
          <w:szCs w:val="28"/>
        </w:rPr>
        <w:lastRenderedPageBreak/>
        <w:t>11</w:t>
      </w:r>
      <w:r w:rsidR="00A70DD2" w:rsidRPr="00733D23">
        <w:rPr>
          <w:sz w:val="28"/>
          <w:szCs w:val="28"/>
        </w:rPr>
        <w:t>0</w:t>
      </w:r>
      <w:r w:rsidRPr="00733D23">
        <w:rPr>
          <w:sz w:val="28"/>
          <w:szCs w:val="28"/>
        </w:rPr>
        <w:t xml:space="preserve">. </w:t>
      </w:r>
      <w:r w:rsidR="00B41917" w:rsidRPr="00733D23">
        <w:rPr>
          <w:sz w:val="28"/>
          <w:szCs w:val="28"/>
        </w:rPr>
        <w:t>При формировании заявления заявителю обеспечивается:</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возможность копирования и сохранения заявления и документов, необходимых для предоставления государственной услуги;</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возможность печати на бумажном носителе копии электронной формы заявления;</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возможность вернуться на любой из этапов заполнения электронной формы заявления без потери ранее введенной информации;</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B41917" w:rsidRPr="00733D23" w:rsidRDefault="00EE5B54" w:rsidP="00B41917">
      <w:pPr>
        <w:autoSpaceDE w:val="0"/>
        <w:autoSpaceDN w:val="0"/>
        <w:adjustRightInd w:val="0"/>
        <w:spacing w:before="240"/>
        <w:ind w:firstLine="540"/>
        <w:jc w:val="both"/>
        <w:rPr>
          <w:sz w:val="28"/>
          <w:szCs w:val="28"/>
        </w:rPr>
      </w:pPr>
      <w:r w:rsidRPr="00733D23">
        <w:rPr>
          <w:sz w:val="28"/>
          <w:szCs w:val="28"/>
        </w:rPr>
        <w:t>11</w:t>
      </w:r>
      <w:r w:rsidR="00A70DD2" w:rsidRPr="00733D23">
        <w:rPr>
          <w:sz w:val="28"/>
          <w:szCs w:val="28"/>
        </w:rPr>
        <w:t>1</w:t>
      </w:r>
      <w:r w:rsidRPr="00733D23">
        <w:rPr>
          <w:sz w:val="28"/>
          <w:szCs w:val="28"/>
        </w:rPr>
        <w:t xml:space="preserve">. </w:t>
      </w:r>
      <w:r w:rsidR="00B41917" w:rsidRPr="00733D23">
        <w:rPr>
          <w:sz w:val="28"/>
          <w:szCs w:val="28"/>
        </w:rPr>
        <w:t>Сформированное и подписанное заявление и иные документы, направляются в Учреждение посредством ЕПГУ.</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1</w:t>
      </w:r>
      <w:r w:rsidR="00080C00" w:rsidRPr="00733D23">
        <w:rPr>
          <w:sz w:val="28"/>
          <w:szCs w:val="28"/>
        </w:rPr>
        <w:t>1</w:t>
      </w:r>
      <w:r w:rsidR="00A70DD2" w:rsidRPr="00733D23">
        <w:rPr>
          <w:sz w:val="28"/>
          <w:szCs w:val="28"/>
        </w:rPr>
        <w:t>2</w:t>
      </w:r>
      <w:r w:rsidRPr="00733D23">
        <w:rPr>
          <w:sz w:val="28"/>
          <w:szCs w:val="28"/>
        </w:rPr>
        <w:t>. Запись на прием в Учреждение для подачи заявления о предоставлении государственной услуги с использованием ЕПГУ и официального сайта Управления не осуществляется.</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1</w:t>
      </w:r>
      <w:r w:rsidR="00080C00" w:rsidRPr="00733D23">
        <w:rPr>
          <w:sz w:val="28"/>
          <w:szCs w:val="28"/>
        </w:rPr>
        <w:t>1</w:t>
      </w:r>
      <w:r w:rsidR="00A70DD2" w:rsidRPr="00733D23">
        <w:rPr>
          <w:sz w:val="28"/>
          <w:szCs w:val="28"/>
        </w:rPr>
        <w:t>3</w:t>
      </w:r>
      <w:r w:rsidRPr="00733D23">
        <w:rPr>
          <w:sz w:val="28"/>
          <w:szCs w:val="28"/>
        </w:rPr>
        <w:t>. Заявитель имеет возможность получения информации о ходе и результате предоставления государственной услуги.</w:t>
      </w:r>
    </w:p>
    <w:p w:rsidR="00B41917" w:rsidRPr="00733D23" w:rsidRDefault="00080C00" w:rsidP="00B41917">
      <w:pPr>
        <w:autoSpaceDE w:val="0"/>
        <w:autoSpaceDN w:val="0"/>
        <w:adjustRightInd w:val="0"/>
        <w:spacing w:before="240"/>
        <w:ind w:firstLine="540"/>
        <w:jc w:val="both"/>
        <w:rPr>
          <w:sz w:val="28"/>
          <w:szCs w:val="28"/>
        </w:rPr>
      </w:pPr>
      <w:r w:rsidRPr="00733D23">
        <w:rPr>
          <w:sz w:val="28"/>
          <w:szCs w:val="28"/>
        </w:rPr>
        <w:t>11</w:t>
      </w:r>
      <w:r w:rsidR="00A70DD2" w:rsidRPr="00733D23">
        <w:rPr>
          <w:sz w:val="28"/>
          <w:szCs w:val="28"/>
        </w:rPr>
        <w:t>4</w:t>
      </w:r>
      <w:r w:rsidRPr="00733D23">
        <w:rPr>
          <w:sz w:val="28"/>
          <w:szCs w:val="28"/>
        </w:rPr>
        <w:t xml:space="preserve">. </w:t>
      </w:r>
      <w:r w:rsidR="00B41917" w:rsidRPr="00733D23">
        <w:rPr>
          <w:sz w:val="28"/>
          <w:szCs w:val="28"/>
        </w:rPr>
        <w:t>Для просмотра сведений о ходе и результате предоставления государственной услуги через ЕПГУ заявителю необходимо:</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авторизоваться на ЕПГУ (войти в личный кабинет);</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найти в личном кабинете соответствующую заявку;</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lastRenderedPageBreak/>
        <w:t>посмотреть информацию о ходе (результате) предоставления государственной услуги.</w:t>
      </w:r>
    </w:p>
    <w:p w:rsidR="00B41917" w:rsidRPr="00733D23" w:rsidRDefault="0055635C" w:rsidP="00B41917">
      <w:pPr>
        <w:autoSpaceDE w:val="0"/>
        <w:autoSpaceDN w:val="0"/>
        <w:adjustRightInd w:val="0"/>
        <w:spacing w:before="240"/>
        <w:ind w:firstLine="540"/>
        <w:jc w:val="both"/>
        <w:rPr>
          <w:sz w:val="28"/>
          <w:szCs w:val="28"/>
        </w:rPr>
      </w:pPr>
      <w:r w:rsidRPr="00733D23">
        <w:rPr>
          <w:sz w:val="28"/>
          <w:szCs w:val="28"/>
        </w:rPr>
        <w:t>11</w:t>
      </w:r>
      <w:r w:rsidR="00A70DD2" w:rsidRPr="00733D23">
        <w:rPr>
          <w:sz w:val="28"/>
          <w:szCs w:val="28"/>
        </w:rPr>
        <w:t>5</w:t>
      </w:r>
      <w:r w:rsidRPr="00733D23">
        <w:rPr>
          <w:sz w:val="28"/>
          <w:szCs w:val="28"/>
        </w:rPr>
        <w:t xml:space="preserve">. </w:t>
      </w:r>
      <w:r w:rsidR="00B41917" w:rsidRPr="00733D23">
        <w:rPr>
          <w:sz w:val="28"/>
          <w:szCs w:val="28"/>
        </w:rPr>
        <w:t>При предоставлении государственной услуги в электронной форме заявителю направляется:</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уведомление об отказе в приеме заявления и иных документов, необходимых для предоставления государственной услуги, с указанием причин отказа;</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уведомление о начале процедуры предоставления государственной услуги (о приеме и регистрации заявления и иных документов, необходимых для предоставления государственной услуги);</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копия решения о предоставлении государственной услуги или об отказе в предоставлении государственной услуги.</w:t>
      </w:r>
    </w:p>
    <w:p w:rsidR="00B41917" w:rsidRPr="00733D23" w:rsidRDefault="00B41917" w:rsidP="00B41917">
      <w:pPr>
        <w:autoSpaceDE w:val="0"/>
        <w:autoSpaceDN w:val="0"/>
        <w:adjustRightInd w:val="0"/>
        <w:spacing w:before="240"/>
        <w:ind w:firstLine="540"/>
        <w:jc w:val="both"/>
        <w:rPr>
          <w:sz w:val="28"/>
          <w:szCs w:val="28"/>
        </w:rPr>
      </w:pPr>
      <w:r w:rsidRPr="00733D23">
        <w:rPr>
          <w:sz w:val="28"/>
          <w:szCs w:val="28"/>
        </w:rPr>
        <w:t>1</w:t>
      </w:r>
      <w:r w:rsidR="00A70DD2" w:rsidRPr="00733D23">
        <w:rPr>
          <w:sz w:val="28"/>
          <w:szCs w:val="28"/>
        </w:rPr>
        <w:t>16</w:t>
      </w:r>
      <w:r w:rsidRPr="00733D23">
        <w:rPr>
          <w:sz w:val="28"/>
          <w:szCs w:val="28"/>
        </w:rPr>
        <w:t>. Заявителю обеспечивается возможность оценить доступность и качество государственной услуги на ЕПГУ.</w:t>
      </w:r>
    </w:p>
    <w:p w:rsidR="00B41917" w:rsidRPr="00733D23" w:rsidRDefault="00B41917" w:rsidP="007506CF">
      <w:pPr>
        <w:autoSpaceDE w:val="0"/>
        <w:autoSpaceDN w:val="0"/>
        <w:adjustRightInd w:val="0"/>
        <w:jc w:val="center"/>
        <w:outlineLvl w:val="0"/>
        <w:rPr>
          <w:sz w:val="28"/>
          <w:szCs w:val="28"/>
        </w:rPr>
      </w:pPr>
    </w:p>
    <w:p w:rsidR="00F91208" w:rsidRPr="00733D23" w:rsidRDefault="00AD304C" w:rsidP="00F91208">
      <w:pPr>
        <w:pStyle w:val="ConsPlusNormal"/>
        <w:spacing w:before="220"/>
        <w:ind w:firstLine="540"/>
        <w:jc w:val="center"/>
        <w:rPr>
          <w:rFonts w:ascii="Times New Roman" w:hAnsi="Times New Roman" w:cs="Times New Roman"/>
          <w:b/>
          <w:bCs/>
          <w:sz w:val="28"/>
          <w:szCs w:val="28"/>
        </w:rPr>
      </w:pPr>
      <w:r w:rsidRPr="00733D23">
        <w:rPr>
          <w:rFonts w:ascii="Times New Roman" w:hAnsi="Times New Roman" w:cs="Times New Roman"/>
          <w:b/>
          <w:bCs/>
          <w:sz w:val="28"/>
          <w:szCs w:val="28"/>
        </w:rPr>
        <w:t>3</w:t>
      </w:r>
      <w:r w:rsidR="0055635C" w:rsidRPr="00733D23">
        <w:rPr>
          <w:rFonts w:ascii="Times New Roman" w:hAnsi="Times New Roman" w:cs="Times New Roman"/>
          <w:b/>
          <w:bCs/>
          <w:sz w:val="28"/>
          <w:szCs w:val="28"/>
        </w:rPr>
        <w:t>3</w:t>
      </w:r>
      <w:r w:rsidR="00F91208" w:rsidRPr="00733D23">
        <w:rPr>
          <w:rFonts w:ascii="Times New Roman" w:hAnsi="Times New Roman" w:cs="Times New Roman"/>
          <w:b/>
          <w:bCs/>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A7C63" w:rsidRPr="00733D23" w:rsidRDefault="00FA7C63" w:rsidP="00FA7C63">
      <w:pPr>
        <w:pStyle w:val="ConsPlusNormal"/>
        <w:jc w:val="both"/>
        <w:rPr>
          <w:rFonts w:ascii="Times New Roman" w:hAnsi="Times New Roman" w:cs="Times New Roman"/>
          <w:sz w:val="28"/>
          <w:szCs w:val="28"/>
        </w:rPr>
      </w:pPr>
    </w:p>
    <w:p w:rsidR="00F91208" w:rsidRPr="00733D23" w:rsidRDefault="0055635C" w:rsidP="00F91208">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255D49" w:rsidRPr="00733D23">
        <w:rPr>
          <w:rFonts w:ascii="Times New Roman" w:hAnsi="Times New Roman" w:cs="Times New Roman"/>
          <w:sz w:val="28"/>
          <w:szCs w:val="28"/>
        </w:rPr>
        <w:t>1</w:t>
      </w:r>
      <w:r w:rsidR="00A70DD2" w:rsidRPr="00733D23">
        <w:rPr>
          <w:rFonts w:ascii="Times New Roman" w:hAnsi="Times New Roman" w:cs="Times New Roman"/>
          <w:sz w:val="28"/>
          <w:szCs w:val="28"/>
        </w:rPr>
        <w:t>7</w:t>
      </w:r>
      <w:r w:rsidRPr="00733D23">
        <w:rPr>
          <w:rFonts w:ascii="Times New Roman" w:hAnsi="Times New Roman" w:cs="Times New Roman"/>
          <w:sz w:val="28"/>
          <w:szCs w:val="28"/>
        </w:rPr>
        <w:t xml:space="preserve">. </w:t>
      </w:r>
      <w:r w:rsidR="00F91208" w:rsidRPr="00733D23">
        <w:rPr>
          <w:rFonts w:ascii="Times New Roman" w:hAnsi="Times New Roman" w:cs="Times New Roman"/>
          <w:sz w:val="28"/>
          <w:szCs w:val="28"/>
        </w:rPr>
        <w:t>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F91208" w:rsidRPr="00733D23" w:rsidRDefault="00F91208" w:rsidP="00F91208">
      <w:pPr>
        <w:pStyle w:val="ConsPlusNormal"/>
        <w:ind w:firstLine="540"/>
        <w:jc w:val="both"/>
        <w:rPr>
          <w:rFonts w:ascii="Times New Roman" w:hAnsi="Times New Roman" w:cs="Times New Roman"/>
          <w:sz w:val="28"/>
          <w:szCs w:val="28"/>
        </w:rPr>
      </w:pPr>
    </w:p>
    <w:p w:rsidR="00C478D8" w:rsidRPr="00733D23" w:rsidRDefault="00C478D8" w:rsidP="00C478D8">
      <w:pPr>
        <w:pStyle w:val="ConsPlusTitle"/>
        <w:jc w:val="center"/>
        <w:outlineLvl w:val="1"/>
        <w:rPr>
          <w:rFonts w:ascii="Times New Roman" w:hAnsi="Times New Roman" w:cs="Times New Roman"/>
          <w:sz w:val="28"/>
          <w:szCs w:val="28"/>
        </w:rPr>
      </w:pPr>
      <w:r w:rsidRPr="00733D23">
        <w:rPr>
          <w:rFonts w:ascii="Times New Roman" w:hAnsi="Times New Roman" w:cs="Times New Roman"/>
          <w:sz w:val="28"/>
          <w:szCs w:val="28"/>
        </w:rPr>
        <w:t>Раздел IV. ФОРМЫ КОНТРОЛЯ ЗА ИСПОЛНЕНИЕМ АДМИНИСТРАТИВНОГО</w:t>
      </w:r>
    </w:p>
    <w:p w:rsidR="00C478D8" w:rsidRPr="00733D23" w:rsidRDefault="00C478D8" w:rsidP="00C478D8">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РЕГЛАМЕНТА</w:t>
      </w:r>
    </w:p>
    <w:p w:rsidR="00C478D8" w:rsidRPr="00733D23" w:rsidRDefault="00C478D8" w:rsidP="00C478D8">
      <w:pPr>
        <w:pStyle w:val="ConsPlusNormal"/>
        <w:jc w:val="both"/>
        <w:rPr>
          <w:rFonts w:ascii="Times New Roman" w:hAnsi="Times New Roman" w:cs="Times New Roman"/>
          <w:b/>
          <w:sz w:val="28"/>
          <w:szCs w:val="28"/>
        </w:rPr>
      </w:pPr>
    </w:p>
    <w:p w:rsidR="00C478D8" w:rsidRPr="00733D23" w:rsidRDefault="00C478D8" w:rsidP="00C478D8">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3</w:t>
      </w:r>
      <w:r w:rsidR="00255D49" w:rsidRPr="00733D23">
        <w:rPr>
          <w:rFonts w:ascii="Times New Roman" w:hAnsi="Times New Roman" w:cs="Times New Roman"/>
          <w:sz w:val="28"/>
          <w:szCs w:val="28"/>
        </w:rPr>
        <w:t>4</w:t>
      </w:r>
      <w:r w:rsidRPr="00733D23">
        <w:rPr>
          <w:rFonts w:ascii="Times New Roman" w:hAnsi="Times New Roman" w:cs="Times New Roman"/>
          <w:sz w:val="28"/>
          <w:szCs w:val="28"/>
        </w:rPr>
        <w:t>. Порядок осуществления текущего контроля за соблюдением</w:t>
      </w:r>
    </w:p>
    <w:p w:rsidR="00C478D8" w:rsidRPr="00733D23" w:rsidRDefault="00C478D8" w:rsidP="00C478D8">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и исполнением ответственными должностными лицами положений</w:t>
      </w:r>
    </w:p>
    <w:p w:rsidR="00C478D8" w:rsidRPr="00733D23" w:rsidRDefault="00C478D8" w:rsidP="00C478D8">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административного регламента и иных нормативных правовых</w:t>
      </w:r>
    </w:p>
    <w:p w:rsidR="00C478D8" w:rsidRPr="00733D23" w:rsidRDefault="00C478D8" w:rsidP="00C478D8">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актов, устанавливающих требования к предоставлению</w:t>
      </w:r>
    </w:p>
    <w:p w:rsidR="00C478D8" w:rsidRPr="00733D23" w:rsidRDefault="00C478D8" w:rsidP="00C478D8">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государственной услуги, а также принятием ими решений</w:t>
      </w:r>
    </w:p>
    <w:p w:rsidR="00C478D8" w:rsidRPr="00733D23" w:rsidRDefault="00C478D8" w:rsidP="00C478D8">
      <w:pPr>
        <w:pStyle w:val="ConsPlusNormal"/>
        <w:jc w:val="both"/>
        <w:rPr>
          <w:sz w:val="28"/>
          <w:szCs w:val="28"/>
        </w:rPr>
      </w:pPr>
    </w:p>
    <w:p w:rsidR="00C478D8" w:rsidRPr="00733D23" w:rsidRDefault="00C478D8" w:rsidP="00C478D8">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A70DD2" w:rsidRPr="00733D23">
        <w:rPr>
          <w:rFonts w:ascii="Times New Roman" w:hAnsi="Times New Roman" w:cs="Times New Roman"/>
          <w:sz w:val="28"/>
          <w:szCs w:val="28"/>
        </w:rPr>
        <w:t>18</w:t>
      </w:r>
      <w:r w:rsidRPr="00733D23">
        <w:rPr>
          <w:rFonts w:ascii="Times New Roman" w:hAnsi="Times New Roman" w:cs="Times New Roman"/>
          <w:sz w:val="28"/>
          <w:szCs w:val="28"/>
        </w:rPr>
        <w:t>. Текущий контроль за соблюдением порядка и стандарта предоставления государственной услуги, административных процедур по предоставлению государственной услуги осуществляется должностными лицами Управления, ответственными за организацию работы по предоставлению государственной услуги.</w:t>
      </w:r>
    </w:p>
    <w:p w:rsidR="00C478D8" w:rsidRPr="00733D23" w:rsidRDefault="00255D49" w:rsidP="00C478D8">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A70DD2" w:rsidRPr="00733D23">
        <w:rPr>
          <w:rFonts w:ascii="Times New Roman" w:hAnsi="Times New Roman" w:cs="Times New Roman"/>
          <w:sz w:val="28"/>
          <w:szCs w:val="28"/>
        </w:rPr>
        <w:t>19</w:t>
      </w:r>
      <w:r w:rsidR="00C478D8" w:rsidRPr="00733D23">
        <w:rPr>
          <w:rFonts w:ascii="Times New Roman" w:hAnsi="Times New Roman" w:cs="Times New Roman"/>
          <w:sz w:val="28"/>
          <w:szCs w:val="28"/>
        </w:rPr>
        <w:t xml:space="preserve">. Должностные лица, участвующие в предоставлении государственной </w:t>
      </w:r>
      <w:r w:rsidR="00C478D8" w:rsidRPr="00733D23">
        <w:rPr>
          <w:rFonts w:ascii="Times New Roman" w:hAnsi="Times New Roman" w:cs="Times New Roman"/>
          <w:sz w:val="28"/>
          <w:szCs w:val="28"/>
        </w:rPr>
        <w:lastRenderedPageBreak/>
        <w:t>услуги, несут персональную ответственность за решения и действия (бездействие), принимаемые (осуществляемые) в ходе предоставления государственной услуги.</w:t>
      </w:r>
    </w:p>
    <w:p w:rsidR="00C478D8" w:rsidRPr="00733D23" w:rsidRDefault="00255D49" w:rsidP="00C478D8">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12</w:t>
      </w:r>
      <w:r w:rsidR="00A70DD2" w:rsidRPr="00733D23">
        <w:rPr>
          <w:rFonts w:ascii="Times New Roman" w:hAnsi="Times New Roman" w:cs="Times New Roman"/>
          <w:sz w:val="28"/>
          <w:szCs w:val="28"/>
        </w:rPr>
        <w:t>0</w:t>
      </w:r>
      <w:r w:rsidRPr="00733D23">
        <w:rPr>
          <w:rFonts w:ascii="Times New Roman" w:hAnsi="Times New Roman" w:cs="Times New Roman"/>
          <w:sz w:val="28"/>
          <w:szCs w:val="28"/>
        </w:rPr>
        <w:t>.</w:t>
      </w:r>
      <w:r w:rsidR="00C478D8" w:rsidRPr="00733D23">
        <w:rPr>
          <w:rFonts w:ascii="Times New Roman" w:hAnsi="Times New Roman" w:cs="Times New Roman"/>
          <w:sz w:val="28"/>
          <w:szCs w:val="28"/>
        </w:rPr>
        <w:t xml:space="preserve"> Контроль за деятельностью должностных лиц, осуществляющих работу по предоставлению государственной услуги, организует заместитель начальника Управления в форме регулярных проверок соблюдения и исполнения должностными лицами положений административного регламента, иных нормативных правовых актов Российской Федерации и Липецкой области. По результатам проверок заместитель начальника Управления дает указания по устранению выявленных нарушений, контролирует их исполнение.</w:t>
      </w:r>
    </w:p>
    <w:p w:rsidR="00C478D8" w:rsidRPr="00733D23" w:rsidRDefault="00C478D8" w:rsidP="00C478D8">
      <w:pPr>
        <w:pStyle w:val="ConsPlusNormal"/>
        <w:jc w:val="both"/>
        <w:rPr>
          <w:sz w:val="28"/>
          <w:szCs w:val="28"/>
        </w:rPr>
      </w:pPr>
    </w:p>
    <w:p w:rsidR="00C478D8" w:rsidRPr="00733D23" w:rsidRDefault="00C478D8" w:rsidP="00C478D8">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3</w:t>
      </w:r>
      <w:r w:rsidR="00255D49" w:rsidRPr="00733D23">
        <w:rPr>
          <w:rFonts w:ascii="Times New Roman" w:hAnsi="Times New Roman" w:cs="Times New Roman"/>
          <w:sz w:val="28"/>
          <w:szCs w:val="28"/>
        </w:rPr>
        <w:t>5</w:t>
      </w:r>
      <w:r w:rsidRPr="00733D23">
        <w:rPr>
          <w:rFonts w:ascii="Times New Roman" w:hAnsi="Times New Roman" w:cs="Times New Roman"/>
          <w:sz w:val="28"/>
          <w:szCs w:val="28"/>
        </w:rPr>
        <w:t>. Порядок и периодичность осуществления плановых</w:t>
      </w:r>
    </w:p>
    <w:p w:rsidR="00C478D8" w:rsidRPr="00733D23" w:rsidRDefault="00C478D8" w:rsidP="00C478D8">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и внеплановых проверок полноты и качества исполнения</w:t>
      </w:r>
    </w:p>
    <w:p w:rsidR="00C478D8" w:rsidRPr="00733D23" w:rsidRDefault="00C478D8" w:rsidP="00C478D8">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административного регламента, в том числе порядок и формы</w:t>
      </w:r>
    </w:p>
    <w:p w:rsidR="00C478D8" w:rsidRPr="00733D23" w:rsidRDefault="00C478D8" w:rsidP="00C478D8">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контроля за полнотой и качеством исполнения</w:t>
      </w:r>
    </w:p>
    <w:p w:rsidR="00C478D8" w:rsidRPr="00733D23" w:rsidRDefault="00C478D8" w:rsidP="00C478D8">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административного регламента</w:t>
      </w:r>
    </w:p>
    <w:p w:rsidR="00C478D8" w:rsidRPr="00733D23" w:rsidRDefault="00C478D8" w:rsidP="00C478D8">
      <w:pPr>
        <w:pStyle w:val="ConsPlusNormal"/>
        <w:jc w:val="both"/>
        <w:rPr>
          <w:sz w:val="28"/>
          <w:szCs w:val="28"/>
        </w:rPr>
      </w:pPr>
    </w:p>
    <w:p w:rsidR="00C478D8" w:rsidRPr="00733D23" w:rsidRDefault="00C478D8" w:rsidP="00C478D8">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255D49" w:rsidRPr="00733D23">
        <w:rPr>
          <w:rFonts w:ascii="Times New Roman" w:hAnsi="Times New Roman" w:cs="Times New Roman"/>
          <w:sz w:val="28"/>
          <w:szCs w:val="28"/>
        </w:rPr>
        <w:t>2</w:t>
      </w:r>
      <w:r w:rsidR="00A70DD2" w:rsidRPr="00733D23">
        <w:rPr>
          <w:rFonts w:ascii="Times New Roman" w:hAnsi="Times New Roman" w:cs="Times New Roman"/>
          <w:sz w:val="28"/>
          <w:szCs w:val="28"/>
        </w:rPr>
        <w:t>1</w:t>
      </w:r>
      <w:r w:rsidRPr="00733D23">
        <w:rPr>
          <w:rFonts w:ascii="Times New Roman" w:hAnsi="Times New Roman" w:cs="Times New Roman"/>
          <w:sz w:val="28"/>
          <w:szCs w:val="28"/>
        </w:rPr>
        <w:t>. Контроль за полнотой и качеством исполнения административного регламента осуществляется на основании приказов Управления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должностных лиц.</w:t>
      </w:r>
    </w:p>
    <w:p w:rsidR="00C478D8" w:rsidRPr="00733D23" w:rsidRDefault="00C478D8" w:rsidP="00C478D8">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255D49" w:rsidRPr="00733D23">
        <w:rPr>
          <w:rFonts w:ascii="Times New Roman" w:hAnsi="Times New Roman" w:cs="Times New Roman"/>
          <w:sz w:val="28"/>
          <w:szCs w:val="28"/>
        </w:rPr>
        <w:t>2</w:t>
      </w:r>
      <w:r w:rsidR="00A70DD2" w:rsidRPr="00733D23">
        <w:rPr>
          <w:rFonts w:ascii="Times New Roman" w:hAnsi="Times New Roman" w:cs="Times New Roman"/>
          <w:sz w:val="28"/>
          <w:szCs w:val="28"/>
        </w:rPr>
        <w:t>2</w:t>
      </w:r>
      <w:r w:rsidRPr="00733D23">
        <w:rPr>
          <w:rFonts w:ascii="Times New Roman" w:hAnsi="Times New Roman" w:cs="Times New Roman"/>
          <w:sz w:val="28"/>
          <w:szCs w:val="28"/>
        </w:rPr>
        <w:t>. Периодичность проведения проверок может носить плановый характер (на основании утвержденного графика проведения проверок), но не реже 1 раза в год и внеплановый характер (по конкретным обращениям заинтересованных лиц).</w:t>
      </w:r>
    </w:p>
    <w:p w:rsidR="00C478D8" w:rsidRPr="00733D23" w:rsidRDefault="00C478D8" w:rsidP="00C478D8">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255D49" w:rsidRPr="00733D23">
        <w:rPr>
          <w:rFonts w:ascii="Times New Roman" w:hAnsi="Times New Roman" w:cs="Times New Roman"/>
          <w:sz w:val="28"/>
          <w:szCs w:val="28"/>
        </w:rPr>
        <w:t>2</w:t>
      </w:r>
      <w:r w:rsidR="00A70DD2" w:rsidRPr="00733D23">
        <w:rPr>
          <w:rFonts w:ascii="Times New Roman" w:hAnsi="Times New Roman" w:cs="Times New Roman"/>
          <w:sz w:val="28"/>
          <w:szCs w:val="28"/>
        </w:rPr>
        <w:t>3</w:t>
      </w:r>
      <w:r w:rsidRPr="00733D23">
        <w:rPr>
          <w:rFonts w:ascii="Times New Roman" w:hAnsi="Times New Roman" w:cs="Times New Roman"/>
          <w:sz w:val="28"/>
          <w:szCs w:val="28"/>
        </w:rPr>
        <w:t>.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C478D8" w:rsidRPr="00733D23" w:rsidRDefault="00C478D8" w:rsidP="00C478D8">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9C0071" w:rsidRPr="00733D23">
        <w:rPr>
          <w:rFonts w:ascii="Times New Roman" w:hAnsi="Times New Roman" w:cs="Times New Roman"/>
          <w:sz w:val="28"/>
          <w:szCs w:val="28"/>
        </w:rPr>
        <w:t>2</w:t>
      </w:r>
      <w:r w:rsidR="00A70DD2" w:rsidRPr="00733D23">
        <w:rPr>
          <w:rFonts w:ascii="Times New Roman" w:hAnsi="Times New Roman" w:cs="Times New Roman"/>
          <w:sz w:val="28"/>
          <w:szCs w:val="28"/>
        </w:rPr>
        <w:t>4</w:t>
      </w:r>
      <w:r w:rsidRPr="00733D23">
        <w:rPr>
          <w:rFonts w:ascii="Times New Roman" w:hAnsi="Times New Roman" w:cs="Times New Roman"/>
          <w:sz w:val="28"/>
          <w:szCs w:val="28"/>
        </w:rPr>
        <w:t>. Для проведения проверки полноты и качества предоставления государственной услуги приказом Управления формируется комиссия, председателем которой является начальник Управления (его заместитель). В состав комиссии включаются работники Управления.</w:t>
      </w:r>
    </w:p>
    <w:p w:rsidR="00C478D8" w:rsidRPr="00733D23" w:rsidRDefault="00C478D8" w:rsidP="00C478D8">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9C0071" w:rsidRPr="00733D23">
        <w:rPr>
          <w:rFonts w:ascii="Times New Roman" w:hAnsi="Times New Roman" w:cs="Times New Roman"/>
          <w:sz w:val="28"/>
          <w:szCs w:val="28"/>
        </w:rPr>
        <w:t>2</w:t>
      </w:r>
      <w:r w:rsidR="00A70DD2" w:rsidRPr="00733D23">
        <w:rPr>
          <w:rFonts w:ascii="Times New Roman" w:hAnsi="Times New Roman" w:cs="Times New Roman"/>
          <w:sz w:val="28"/>
          <w:szCs w:val="28"/>
        </w:rPr>
        <w:t>5</w:t>
      </w:r>
      <w:r w:rsidRPr="00733D23">
        <w:rPr>
          <w:rFonts w:ascii="Times New Roman" w:hAnsi="Times New Roman" w:cs="Times New Roman"/>
          <w:sz w:val="28"/>
          <w:szCs w:val="28"/>
        </w:rPr>
        <w:t>. Комиссия имеет право:</w:t>
      </w:r>
    </w:p>
    <w:p w:rsidR="00C478D8" w:rsidRPr="00733D23" w:rsidRDefault="00C478D8" w:rsidP="00C478D8">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разрабатывать предложения по вопросам предоставления государственной услуги;</w:t>
      </w:r>
    </w:p>
    <w:p w:rsidR="00C478D8" w:rsidRPr="00733D23" w:rsidRDefault="00C478D8" w:rsidP="00C478D8">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привлекать к своей работе экспертов, специализированные консультационные, оценочные и иные организации.</w:t>
      </w:r>
    </w:p>
    <w:p w:rsidR="00C478D8" w:rsidRPr="00733D23" w:rsidRDefault="00C478D8" w:rsidP="00C478D8">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lastRenderedPageBreak/>
        <w:t>1</w:t>
      </w:r>
      <w:r w:rsidR="00A70DD2" w:rsidRPr="00733D23">
        <w:rPr>
          <w:rFonts w:ascii="Times New Roman" w:hAnsi="Times New Roman" w:cs="Times New Roman"/>
          <w:sz w:val="28"/>
          <w:szCs w:val="28"/>
        </w:rPr>
        <w:t>26</w:t>
      </w:r>
      <w:r w:rsidRPr="00733D23">
        <w:rPr>
          <w:rFonts w:ascii="Times New Roman" w:hAnsi="Times New Roman" w:cs="Times New Roman"/>
          <w:sz w:val="28"/>
          <w:szCs w:val="28"/>
        </w:rPr>
        <w:t>. 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C478D8" w:rsidRPr="00733D23" w:rsidRDefault="00C478D8" w:rsidP="00C478D8">
      <w:pPr>
        <w:pStyle w:val="ConsPlusNormal"/>
        <w:jc w:val="both"/>
        <w:rPr>
          <w:sz w:val="28"/>
          <w:szCs w:val="28"/>
        </w:rPr>
      </w:pPr>
    </w:p>
    <w:p w:rsidR="00C478D8" w:rsidRPr="00733D23" w:rsidRDefault="00C478D8" w:rsidP="00C478D8">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3</w:t>
      </w:r>
      <w:r w:rsidR="009C0071" w:rsidRPr="00733D23">
        <w:rPr>
          <w:rFonts w:ascii="Times New Roman" w:hAnsi="Times New Roman" w:cs="Times New Roman"/>
          <w:sz w:val="28"/>
          <w:szCs w:val="28"/>
        </w:rPr>
        <w:t>6</w:t>
      </w:r>
      <w:r w:rsidRPr="00733D23">
        <w:rPr>
          <w:rFonts w:ascii="Times New Roman" w:hAnsi="Times New Roman" w:cs="Times New Roman"/>
          <w:sz w:val="28"/>
          <w:szCs w:val="28"/>
        </w:rPr>
        <w:t>. Ответственность должностных лиц органа, предоставляющего</w:t>
      </w:r>
    </w:p>
    <w:p w:rsidR="00C478D8" w:rsidRPr="00733D23" w:rsidRDefault="00C478D8" w:rsidP="00C478D8">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государственную услугу, за решения и действия (бездействие),</w:t>
      </w:r>
    </w:p>
    <w:p w:rsidR="00C478D8" w:rsidRPr="00733D23" w:rsidRDefault="00C478D8" w:rsidP="00C478D8">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принимаемые (осуществляемые) ими в ходе исполнения</w:t>
      </w:r>
    </w:p>
    <w:p w:rsidR="00C478D8" w:rsidRPr="00733D23" w:rsidRDefault="00C478D8" w:rsidP="00C478D8">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регламента</w:t>
      </w:r>
    </w:p>
    <w:p w:rsidR="00C478D8" w:rsidRPr="00733D23" w:rsidRDefault="00C478D8" w:rsidP="00C478D8">
      <w:pPr>
        <w:pStyle w:val="ConsPlusNormal"/>
        <w:jc w:val="both"/>
        <w:rPr>
          <w:rFonts w:ascii="Times New Roman" w:hAnsi="Times New Roman" w:cs="Times New Roman"/>
          <w:sz w:val="28"/>
          <w:szCs w:val="28"/>
        </w:rPr>
      </w:pPr>
    </w:p>
    <w:p w:rsidR="00C478D8" w:rsidRPr="00733D23" w:rsidRDefault="00C478D8" w:rsidP="00C478D8">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A70DD2" w:rsidRPr="00733D23">
        <w:rPr>
          <w:rFonts w:ascii="Times New Roman" w:hAnsi="Times New Roman" w:cs="Times New Roman"/>
          <w:sz w:val="28"/>
          <w:szCs w:val="28"/>
        </w:rPr>
        <w:t>27</w:t>
      </w:r>
      <w:r w:rsidRPr="00733D23">
        <w:rPr>
          <w:rFonts w:ascii="Times New Roman" w:hAnsi="Times New Roman" w:cs="Times New Roman"/>
          <w:sz w:val="28"/>
          <w:szCs w:val="28"/>
        </w:rPr>
        <w:t>. По результатам проверок начальник Управления (его заместитель) дает указания по устранению выявленных нарушений, контролирует их исполнение.</w:t>
      </w:r>
    </w:p>
    <w:p w:rsidR="00C478D8" w:rsidRPr="00733D23" w:rsidRDefault="00C478D8" w:rsidP="00C478D8">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 и законодательством Липецкой области.</w:t>
      </w:r>
    </w:p>
    <w:p w:rsidR="00C478D8" w:rsidRPr="00733D23" w:rsidRDefault="00C478D8" w:rsidP="00C478D8">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693CF0" w:rsidRPr="00733D23">
        <w:rPr>
          <w:rFonts w:ascii="Times New Roman" w:hAnsi="Times New Roman" w:cs="Times New Roman"/>
          <w:sz w:val="28"/>
          <w:szCs w:val="28"/>
        </w:rPr>
        <w:t>2</w:t>
      </w:r>
      <w:r w:rsidR="00A70DD2" w:rsidRPr="00733D23">
        <w:rPr>
          <w:rFonts w:ascii="Times New Roman" w:hAnsi="Times New Roman" w:cs="Times New Roman"/>
          <w:sz w:val="28"/>
          <w:szCs w:val="28"/>
        </w:rPr>
        <w:t>8</w:t>
      </w:r>
      <w:r w:rsidRPr="00733D23">
        <w:rPr>
          <w:rFonts w:ascii="Times New Roman" w:hAnsi="Times New Roman" w:cs="Times New Roman"/>
          <w:sz w:val="28"/>
          <w:szCs w:val="28"/>
        </w:rPr>
        <w:t>. Должностные лица Управления несут персональную ответственность за сроки и порядок исполнения каждой административной процедуры, указанной в Административном регламенте.</w:t>
      </w:r>
    </w:p>
    <w:p w:rsidR="00C478D8" w:rsidRPr="00733D23" w:rsidRDefault="00C478D8" w:rsidP="00C478D8">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A70DD2" w:rsidRPr="00733D23">
        <w:rPr>
          <w:rFonts w:ascii="Times New Roman" w:hAnsi="Times New Roman" w:cs="Times New Roman"/>
          <w:sz w:val="28"/>
          <w:szCs w:val="28"/>
        </w:rPr>
        <w:t>29</w:t>
      </w:r>
      <w:r w:rsidRPr="00733D23">
        <w:rPr>
          <w:rFonts w:ascii="Times New Roman" w:hAnsi="Times New Roman" w:cs="Times New Roman"/>
          <w:sz w:val="28"/>
          <w:szCs w:val="28"/>
        </w:rPr>
        <w:t>. Персональная ответственность должностных лиц Управления предусматривается в их должностных регламентах в соответствии с требованиями законодательства Российской Федерации.</w:t>
      </w:r>
    </w:p>
    <w:p w:rsidR="00C478D8" w:rsidRPr="00733D23" w:rsidRDefault="00C478D8" w:rsidP="00C478D8">
      <w:pPr>
        <w:pStyle w:val="ConsPlusNormal"/>
        <w:jc w:val="both"/>
        <w:rPr>
          <w:rFonts w:ascii="Times New Roman" w:hAnsi="Times New Roman" w:cs="Times New Roman"/>
          <w:sz w:val="28"/>
          <w:szCs w:val="28"/>
        </w:rPr>
      </w:pPr>
    </w:p>
    <w:p w:rsidR="00C478D8" w:rsidRPr="00733D23" w:rsidRDefault="00C478D8" w:rsidP="00C478D8">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3</w:t>
      </w:r>
      <w:r w:rsidR="00693CF0" w:rsidRPr="00733D23">
        <w:rPr>
          <w:rFonts w:ascii="Times New Roman" w:hAnsi="Times New Roman" w:cs="Times New Roman"/>
          <w:sz w:val="28"/>
          <w:szCs w:val="28"/>
        </w:rPr>
        <w:t>7</w:t>
      </w:r>
      <w:r w:rsidRPr="00733D23">
        <w:rPr>
          <w:rFonts w:ascii="Times New Roman" w:hAnsi="Times New Roman" w:cs="Times New Roman"/>
          <w:sz w:val="28"/>
          <w:szCs w:val="28"/>
        </w:rPr>
        <w:t>. Положения, характеризующие требования к порядку и формам</w:t>
      </w:r>
    </w:p>
    <w:p w:rsidR="00C478D8" w:rsidRPr="00733D23" w:rsidRDefault="00C478D8" w:rsidP="00C478D8">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контроля за исполнением административного регламента, в том</w:t>
      </w:r>
    </w:p>
    <w:p w:rsidR="00C478D8" w:rsidRPr="00733D23" w:rsidRDefault="00C478D8" w:rsidP="00C478D8">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числе со стороны граждан, их объединений и организаций</w:t>
      </w:r>
    </w:p>
    <w:p w:rsidR="00C478D8" w:rsidRPr="00733D23" w:rsidRDefault="00C478D8" w:rsidP="00C478D8">
      <w:pPr>
        <w:pStyle w:val="ConsPlusNormal"/>
        <w:jc w:val="both"/>
        <w:rPr>
          <w:sz w:val="28"/>
          <w:szCs w:val="28"/>
        </w:rPr>
      </w:pPr>
    </w:p>
    <w:p w:rsidR="00C478D8" w:rsidRPr="00733D23" w:rsidRDefault="00C478D8" w:rsidP="00C478D8">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693CF0" w:rsidRPr="00733D23">
        <w:rPr>
          <w:rFonts w:ascii="Times New Roman" w:hAnsi="Times New Roman" w:cs="Times New Roman"/>
          <w:sz w:val="28"/>
          <w:szCs w:val="28"/>
        </w:rPr>
        <w:t>3</w:t>
      </w:r>
      <w:r w:rsidR="00A70DD2" w:rsidRPr="00733D23">
        <w:rPr>
          <w:rFonts w:ascii="Times New Roman" w:hAnsi="Times New Roman" w:cs="Times New Roman"/>
          <w:sz w:val="28"/>
          <w:szCs w:val="28"/>
        </w:rPr>
        <w:t>0</w:t>
      </w:r>
      <w:r w:rsidRPr="00733D23">
        <w:rPr>
          <w:rFonts w:ascii="Times New Roman" w:hAnsi="Times New Roman" w:cs="Times New Roman"/>
          <w:sz w:val="28"/>
          <w:szCs w:val="28"/>
        </w:rPr>
        <w:t>. Контроль за исполнением административного регламента, в том числе со стороны граждан, их объединений и организаций, осуществляется посредством открытости деятельности Управления</w:t>
      </w:r>
      <w:r w:rsidR="009C28C4" w:rsidRPr="00733D23">
        <w:rPr>
          <w:rFonts w:ascii="Times New Roman" w:hAnsi="Times New Roman" w:cs="Times New Roman"/>
          <w:sz w:val="28"/>
          <w:szCs w:val="28"/>
        </w:rPr>
        <w:t xml:space="preserve"> </w:t>
      </w:r>
      <w:r w:rsidRPr="00733D23">
        <w:rPr>
          <w:rFonts w:ascii="Times New Roman" w:hAnsi="Times New Roman" w:cs="Times New Roman"/>
          <w:sz w:val="28"/>
          <w:szCs w:val="28"/>
        </w:rPr>
        <w:t>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 в Управление и Правительство Липецкой области.</w:t>
      </w:r>
    </w:p>
    <w:p w:rsidR="00C478D8" w:rsidRPr="00733D23" w:rsidRDefault="00C478D8" w:rsidP="00C478D8">
      <w:pPr>
        <w:pStyle w:val="ConsPlusNormal"/>
        <w:jc w:val="both"/>
        <w:rPr>
          <w:sz w:val="28"/>
          <w:szCs w:val="28"/>
        </w:rPr>
      </w:pPr>
    </w:p>
    <w:p w:rsidR="0002714A" w:rsidRPr="00733D23" w:rsidRDefault="0002714A" w:rsidP="0002714A">
      <w:pPr>
        <w:pStyle w:val="ConsPlusTitle"/>
        <w:jc w:val="center"/>
        <w:outlineLvl w:val="1"/>
        <w:rPr>
          <w:rFonts w:ascii="Times New Roman" w:hAnsi="Times New Roman" w:cs="Times New Roman"/>
          <w:sz w:val="28"/>
          <w:szCs w:val="28"/>
        </w:rPr>
      </w:pPr>
      <w:r w:rsidRPr="00733D23">
        <w:rPr>
          <w:rFonts w:ascii="Times New Roman" w:hAnsi="Times New Roman" w:cs="Times New Roman"/>
          <w:sz w:val="28"/>
          <w:szCs w:val="28"/>
        </w:rPr>
        <w:t>Раздел V. ДОСУДЕБНЫЙ (ВНЕСУДЕБНЫЙ) ПОРЯДОК ОБЖАЛОВАНИЯ</w:t>
      </w:r>
    </w:p>
    <w:p w:rsidR="0002714A" w:rsidRPr="00733D23" w:rsidRDefault="0002714A" w:rsidP="0002714A">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РЕШЕНИЙ И ДЕЙСТВИЙ (БЕЗДЕЙСТВИЯ) ОРГАНА, ПРЕДОСТАВЛЯЮЩЕГО</w:t>
      </w:r>
    </w:p>
    <w:p w:rsidR="0002714A" w:rsidRPr="00733D23" w:rsidRDefault="0002714A" w:rsidP="0002714A">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ГОСУДАРСТВЕННУЮ УСЛУГУ, А ТАКЖЕ ЕГО ДОЛЖНОСТНЫХ ЛИЦ</w:t>
      </w:r>
    </w:p>
    <w:p w:rsidR="0002714A" w:rsidRPr="00733D23" w:rsidRDefault="0002714A" w:rsidP="0002714A">
      <w:pPr>
        <w:pStyle w:val="ConsPlusNormal"/>
        <w:jc w:val="both"/>
        <w:rPr>
          <w:rFonts w:ascii="Times New Roman" w:hAnsi="Times New Roman" w:cs="Times New Roman"/>
          <w:color w:val="70AD47" w:themeColor="accent6"/>
          <w:sz w:val="28"/>
          <w:szCs w:val="28"/>
        </w:rPr>
      </w:pPr>
    </w:p>
    <w:p w:rsidR="0002714A" w:rsidRPr="00733D23" w:rsidRDefault="00693CF0" w:rsidP="0002714A">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lastRenderedPageBreak/>
        <w:t>3</w:t>
      </w:r>
      <w:r w:rsidR="00A70DD2" w:rsidRPr="00733D23">
        <w:rPr>
          <w:rFonts w:ascii="Times New Roman" w:hAnsi="Times New Roman" w:cs="Times New Roman"/>
          <w:sz w:val="28"/>
          <w:szCs w:val="28"/>
        </w:rPr>
        <w:t>8</w:t>
      </w:r>
      <w:r w:rsidR="0002714A" w:rsidRPr="00733D23">
        <w:rPr>
          <w:rFonts w:ascii="Times New Roman" w:hAnsi="Times New Roman" w:cs="Times New Roman"/>
          <w:sz w:val="28"/>
          <w:szCs w:val="28"/>
        </w:rPr>
        <w:t>. Информация для заявителя о его праве подать жалобу</w:t>
      </w:r>
    </w:p>
    <w:p w:rsidR="0002714A" w:rsidRPr="00733D23" w:rsidRDefault="0002714A" w:rsidP="0002714A">
      <w:pPr>
        <w:pStyle w:val="ConsPlusNormal"/>
        <w:jc w:val="both"/>
        <w:rPr>
          <w:rFonts w:ascii="Times New Roman" w:hAnsi="Times New Roman" w:cs="Times New Roman"/>
          <w:sz w:val="28"/>
          <w:szCs w:val="28"/>
        </w:rPr>
      </w:pPr>
    </w:p>
    <w:p w:rsidR="0002714A" w:rsidRPr="00733D23" w:rsidRDefault="0002714A" w:rsidP="0002714A">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693CF0" w:rsidRPr="00733D23">
        <w:rPr>
          <w:rFonts w:ascii="Times New Roman" w:hAnsi="Times New Roman" w:cs="Times New Roman"/>
          <w:sz w:val="28"/>
          <w:szCs w:val="28"/>
        </w:rPr>
        <w:t>3</w:t>
      </w:r>
      <w:r w:rsidR="00D16B10" w:rsidRPr="00733D23">
        <w:rPr>
          <w:rFonts w:ascii="Times New Roman" w:hAnsi="Times New Roman" w:cs="Times New Roman"/>
          <w:sz w:val="28"/>
          <w:szCs w:val="28"/>
        </w:rPr>
        <w:t>1</w:t>
      </w:r>
      <w:r w:rsidRPr="00733D23">
        <w:rPr>
          <w:rFonts w:ascii="Times New Roman" w:hAnsi="Times New Roman" w:cs="Times New Roman"/>
          <w:sz w:val="28"/>
          <w:szCs w:val="28"/>
        </w:rPr>
        <w:t xml:space="preserve">. Заявитель имеет право на досудебное (внесудебное) обжалование действий (бездействия) и решений, принятых (осуществляемых) специалистами Управления в ходе предоставления государственной услуги, предусмотренном </w:t>
      </w:r>
      <w:hyperlink r:id="rId24">
        <w:r w:rsidRPr="00733D23">
          <w:rPr>
            <w:rFonts w:ascii="Times New Roman" w:hAnsi="Times New Roman" w:cs="Times New Roman"/>
            <w:color w:val="0000FF"/>
            <w:sz w:val="28"/>
            <w:szCs w:val="28"/>
          </w:rPr>
          <w:t>главой 2.1</w:t>
        </w:r>
      </w:hyperlink>
      <w:r w:rsidRPr="00733D23">
        <w:rPr>
          <w:rFonts w:ascii="Times New Roman" w:hAnsi="Times New Roman" w:cs="Times New Roman"/>
          <w:sz w:val="28"/>
          <w:szCs w:val="28"/>
        </w:rPr>
        <w:t xml:space="preserve"> Федерального закона N 210-ФЗ "Об организации предоставления государственных и муниципальных услуг".</w:t>
      </w:r>
    </w:p>
    <w:p w:rsidR="0002714A" w:rsidRPr="00733D23" w:rsidRDefault="0002714A" w:rsidP="0002714A">
      <w:pPr>
        <w:pStyle w:val="ConsPlusNormal"/>
        <w:jc w:val="both"/>
        <w:rPr>
          <w:rFonts w:ascii="Times New Roman" w:hAnsi="Times New Roman" w:cs="Times New Roman"/>
          <w:sz w:val="28"/>
          <w:szCs w:val="28"/>
        </w:rPr>
      </w:pPr>
    </w:p>
    <w:p w:rsidR="0002714A" w:rsidRPr="00733D23" w:rsidRDefault="00D16B10" w:rsidP="0002714A">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39</w:t>
      </w:r>
      <w:r w:rsidR="0002714A" w:rsidRPr="00733D23">
        <w:rPr>
          <w:rFonts w:ascii="Times New Roman" w:hAnsi="Times New Roman" w:cs="Times New Roman"/>
          <w:sz w:val="28"/>
          <w:szCs w:val="28"/>
        </w:rPr>
        <w:t>. Предмет жалобы</w:t>
      </w:r>
    </w:p>
    <w:p w:rsidR="0002714A" w:rsidRPr="00733D23" w:rsidRDefault="0002714A" w:rsidP="0002714A">
      <w:pPr>
        <w:pStyle w:val="ConsPlusNormal"/>
        <w:jc w:val="both"/>
        <w:rPr>
          <w:rFonts w:ascii="Times New Roman" w:hAnsi="Times New Roman" w:cs="Times New Roman"/>
          <w:sz w:val="28"/>
          <w:szCs w:val="28"/>
        </w:rPr>
      </w:pPr>
    </w:p>
    <w:p w:rsidR="0002714A" w:rsidRPr="00733D23" w:rsidRDefault="0002714A" w:rsidP="0002714A">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693CF0" w:rsidRPr="00733D23">
        <w:rPr>
          <w:rFonts w:ascii="Times New Roman" w:hAnsi="Times New Roman" w:cs="Times New Roman"/>
          <w:sz w:val="28"/>
          <w:szCs w:val="28"/>
        </w:rPr>
        <w:t>3</w:t>
      </w:r>
      <w:r w:rsidR="00D16B10" w:rsidRPr="00733D23">
        <w:rPr>
          <w:rFonts w:ascii="Times New Roman" w:hAnsi="Times New Roman" w:cs="Times New Roman"/>
          <w:sz w:val="28"/>
          <w:szCs w:val="28"/>
        </w:rPr>
        <w:t>2</w:t>
      </w:r>
      <w:r w:rsidRPr="00733D23">
        <w:rPr>
          <w:rFonts w:ascii="Times New Roman" w:hAnsi="Times New Roman" w:cs="Times New Roman"/>
          <w:sz w:val="28"/>
          <w:szCs w:val="28"/>
        </w:rPr>
        <w:t>. Заявитель может обратиться с жалобой в том числе в следующих случаях:</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нарушение Управлением срока регистрации запроса заявителя о предоставлении государственной услуги;</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нарушение Управлением срока предоставления государственной услуги;</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требование Управлением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для предоставления государственной услуги;</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отказ Управления в приеме документов, представление которых предусмотрено нормативными правовыми актами Российской Федерации, нормативными правовыми актами Липецкой области для предоставления государственной услуги, у заявителя;</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отказ Управления в предоставлении государственной услуги, если основания отказа не предусмотрены федеральными законами и принятыми в соответствии с ними законами и иными нормативными правовыми актами Российской Федерации, законами и нормативными правовыми актами Липецкой области;</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затребование Управлением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Липецкой области;</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отказ Управления, должностных лиц Управления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нарушение Управлением срока или порядка выдачи документов по </w:t>
      </w:r>
      <w:r w:rsidRPr="00733D23">
        <w:rPr>
          <w:rFonts w:ascii="Times New Roman" w:hAnsi="Times New Roman" w:cs="Times New Roman"/>
          <w:sz w:val="28"/>
          <w:szCs w:val="28"/>
        </w:rPr>
        <w:lastRenderedPageBreak/>
        <w:t>результатам предоставления государственной услуги;</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приостановление Управлением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требование Управлением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5">
        <w:r w:rsidRPr="00733D23">
          <w:rPr>
            <w:rFonts w:ascii="Times New Roman" w:hAnsi="Times New Roman" w:cs="Times New Roman"/>
            <w:color w:val="0000FF"/>
            <w:sz w:val="28"/>
            <w:szCs w:val="28"/>
          </w:rPr>
          <w:t>пунктом 4 части 1 статьи 7</w:t>
        </w:r>
      </w:hyperlink>
      <w:r w:rsidRPr="00733D23">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693CF0" w:rsidRPr="00733D23" w:rsidRDefault="00693CF0" w:rsidP="0002714A">
      <w:pPr>
        <w:pStyle w:val="ConsPlusTitle"/>
        <w:jc w:val="center"/>
        <w:outlineLvl w:val="2"/>
        <w:rPr>
          <w:rFonts w:ascii="Times New Roman" w:hAnsi="Times New Roman" w:cs="Times New Roman"/>
          <w:sz w:val="28"/>
          <w:szCs w:val="28"/>
        </w:rPr>
      </w:pPr>
    </w:p>
    <w:p w:rsidR="0002714A" w:rsidRPr="00733D23" w:rsidRDefault="0002714A" w:rsidP="0002714A">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4</w:t>
      </w:r>
      <w:r w:rsidR="00D16B10" w:rsidRPr="00733D23">
        <w:rPr>
          <w:rFonts w:ascii="Times New Roman" w:hAnsi="Times New Roman" w:cs="Times New Roman"/>
          <w:sz w:val="28"/>
          <w:szCs w:val="28"/>
        </w:rPr>
        <w:t>0</w:t>
      </w:r>
      <w:r w:rsidRPr="00733D23">
        <w:rPr>
          <w:rFonts w:ascii="Times New Roman" w:hAnsi="Times New Roman" w:cs="Times New Roman"/>
          <w:sz w:val="28"/>
          <w:szCs w:val="28"/>
        </w:rPr>
        <w:t>. Органы государственной власти, организации, должностные</w:t>
      </w:r>
    </w:p>
    <w:p w:rsidR="0002714A" w:rsidRPr="00733D23" w:rsidRDefault="0002714A" w:rsidP="0002714A">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лица, которым может быть направлена жалоба</w:t>
      </w:r>
    </w:p>
    <w:p w:rsidR="0002714A" w:rsidRPr="00733D23" w:rsidRDefault="0002714A" w:rsidP="0002714A">
      <w:pPr>
        <w:pStyle w:val="ConsPlusNormal"/>
        <w:jc w:val="both"/>
        <w:rPr>
          <w:rFonts w:ascii="Times New Roman" w:hAnsi="Times New Roman" w:cs="Times New Roman"/>
          <w:sz w:val="28"/>
          <w:szCs w:val="28"/>
        </w:rPr>
      </w:pPr>
    </w:p>
    <w:p w:rsidR="0002714A" w:rsidRPr="00733D23" w:rsidRDefault="0002714A" w:rsidP="0002714A">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693CF0" w:rsidRPr="00733D23">
        <w:rPr>
          <w:rFonts w:ascii="Times New Roman" w:hAnsi="Times New Roman" w:cs="Times New Roman"/>
          <w:sz w:val="28"/>
          <w:szCs w:val="28"/>
        </w:rPr>
        <w:t>3</w:t>
      </w:r>
      <w:r w:rsidR="00D16B10" w:rsidRPr="00733D23">
        <w:rPr>
          <w:rFonts w:ascii="Times New Roman" w:hAnsi="Times New Roman" w:cs="Times New Roman"/>
          <w:sz w:val="28"/>
          <w:szCs w:val="28"/>
        </w:rPr>
        <w:t>3</w:t>
      </w:r>
      <w:r w:rsidRPr="00733D23">
        <w:rPr>
          <w:rFonts w:ascii="Times New Roman" w:hAnsi="Times New Roman" w:cs="Times New Roman"/>
          <w:sz w:val="28"/>
          <w:szCs w:val="28"/>
        </w:rPr>
        <w:t>. Жалобы на решения и действия (бездействие) должностных лиц Управления подаются начальнику Управления.</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562281" w:rsidRPr="00733D23">
        <w:rPr>
          <w:rFonts w:ascii="Times New Roman" w:hAnsi="Times New Roman" w:cs="Times New Roman"/>
          <w:sz w:val="28"/>
          <w:szCs w:val="28"/>
        </w:rPr>
        <w:t>3</w:t>
      </w:r>
      <w:r w:rsidR="00D16B10" w:rsidRPr="00733D23">
        <w:rPr>
          <w:rFonts w:ascii="Times New Roman" w:hAnsi="Times New Roman" w:cs="Times New Roman"/>
          <w:sz w:val="28"/>
          <w:szCs w:val="28"/>
        </w:rPr>
        <w:t>4</w:t>
      </w:r>
      <w:r w:rsidRPr="00733D23">
        <w:rPr>
          <w:rFonts w:ascii="Times New Roman" w:hAnsi="Times New Roman" w:cs="Times New Roman"/>
          <w:sz w:val="28"/>
          <w:szCs w:val="28"/>
        </w:rPr>
        <w:t>. Жалобы на решения начальника Управления подаются в Правительство Липецкой области.</w:t>
      </w:r>
    </w:p>
    <w:p w:rsidR="00562281" w:rsidRPr="00733D23" w:rsidRDefault="00562281" w:rsidP="0002714A">
      <w:pPr>
        <w:pStyle w:val="ConsPlusTitle"/>
        <w:jc w:val="center"/>
        <w:outlineLvl w:val="2"/>
        <w:rPr>
          <w:rFonts w:ascii="Times New Roman" w:hAnsi="Times New Roman" w:cs="Times New Roman"/>
          <w:sz w:val="28"/>
          <w:szCs w:val="28"/>
        </w:rPr>
      </w:pPr>
    </w:p>
    <w:p w:rsidR="0002714A" w:rsidRPr="00733D23" w:rsidRDefault="0002714A" w:rsidP="0002714A">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4</w:t>
      </w:r>
      <w:r w:rsidR="0098013D" w:rsidRPr="00733D23">
        <w:rPr>
          <w:rFonts w:ascii="Times New Roman" w:hAnsi="Times New Roman" w:cs="Times New Roman"/>
          <w:sz w:val="28"/>
          <w:szCs w:val="28"/>
        </w:rPr>
        <w:t>1</w:t>
      </w:r>
      <w:r w:rsidRPr="00733D23">
        <w:rPr>
          <w:rFonts w:ascii="Times New Roman" w:hAnsi="Times New Roman" w:cs="Times New Roman"/>
          <w:sz w:val="28"/>
          <w:szCs w:val="28"/>
        </w:rPr>
        <w:t>. Порядок подачи и рассмотрения жалобы</w:t>
      </w:r>
    </w:p>
    <w:p w:rsidR="0002714A" w:rsidRPr="00733D23" w:rsidRDefault="0002714A" w:rsidP="0002714A">
      <w:pPr>
        <w:pStyle w:val="ConsPlusNormal"/>
        <w:jc w:val="both"/>
        <w:rPr>
          <w:rFonts w:ascii="Times New Roman" w:hAnsi="Times New Roman" w:cs="Times New Roman"/>
          <w:sz w:val="28"/>
          <w:szCs w:val="28"/>
        </w:rPr>
      </w:pPr>
    </w:p>
    <w:p w:rsidR="0002714A" w:rsidRPr="00733D23" w:rsidRDefault="0002714A" w:rsidP="0002714A">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A55D07" w:rsidRPr="00733D23">
        <w:rPr>
          <w:rFonts w:ascii="Times New Roman" w:hAnsi="Times New Roman" w:cs="Times New Roman"/>
          <w:sz w:val="28"/>
          <w:szCs w:val="28"/>
        </w:rPr>
        <w:t>3</w:t>
      </w:r>
      <w:r w:rsidR="00D16B10" w:rsidRPr="00733D23">
        <w:rPr>
          <w:rFonts w:ascii="Times New Roman" w:hAnsi="Times New Roman" w:cs="Times New Roman"/>
          <w:sz w:val="28"/>
          <w:szCs w:val="28"/>
        </w:rPr>
        <w:t>5</w:t>
      </w:r>
      <w:r w:rsidRPr="00733D23">
        <w:rPr>
          <w:rFonts w:ascii="Times New Roman" w:hAnsi="Times New Roman" w:cs="Times New Roman"/>
          <w:sz w:val="28"/>
          <w:szCs w:val="28"/>
        </w:rPr>
        <w:t>. Основанием для начала процедуры досудебного (внесудебного) обжалования является обращение заявителя с жалобой.</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D16B10" w:rsidRPr="00733D23">
        <w:rPr>
          <w:rFonts w:ascii="Times New Roman" w:hAnsi="Times New Roman" w:cs="Times New Roman"/>
          <w:sz w:val="28"/>
          <w:szCs w:val="28"/>
        </w:rPr>
        <w:t>36</w:t>
      </w:r>
      <w:r w:rsidRPr="00733D23">
        <w:rPr>
          <w:rFonts w:ascii="Times New Roman" w:hAnsi="Times New Roman" w:cs="Times New Roman"/>
          <w:sz w:val="28"/>
          <w:szCs w:val="28"/>
        </w:rPr>
        <w:t>. Жалоба подается в письменной форме на бумажном носителе или в форме электронного документа.</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Управления, ЕПГУ, а также может быть подана при личном приеме заявителя.</w:t>
      </w:r>
    </w:p>
    <w:p w:rsidR="0002714A" w:rsidRPr="00733D23" w:rsidRDefault="0002714A" w:rsidP="0002714A">
      <w:pPr>
        <w:pStyle w:val="ConsPlusNormal"/>
        <w:jc w:val="both"/>
        <w:rPr>
          <w:rFonts w:ascii="Times New Roman" w:hAnsi="Times New Roman" w:cs="Times New Roman"/>
          <w:sz w:val="28"/>
          <w:szCs w:val="28"/>
        </w:rPr>
      </w:pPr>
      <w:r w:rsidRPr="00733D23">
        <w:rPr>
          <w:rFonts w:ascii="Times New Roman" w:hAnsi="Times New Roman" w:cs="Times New Roman"/>
          <w:sz w:val="28"/>
          <w:szCs w:val="28"/>
        </w:rPr>
        <w:t xml:space="preserve">(в ред. </w:t>
      </w:r>
      <w:hyperlink r:id="rId26">
        <w:r w:rsidRPr="00733D23">
          <w:rPr>
            <w:rFonts w:ascii="Times New Roman" w:hAnsi="Times New Roman" w:cs="Times New Roman"/>
            <w:color w:val="0000FF"/>
            <w:sz w:val="28"/>
            <w:szCs w:val="28"/>
          </w:rPr>
          <w:t>приказа</w:t>
        </w:r>
      </w:hyperlink>
      <w:r w:rsidRPr="00733D23">
        <w:rPr>
          <w:rFonts w:ascii="Times New Roman" w:hAnsi="Times New Roman" w:cs="Times New Roman"/>
          <w:sz w:val="28"/>
          <w:szCs w:val="28"/>
        </w:rPr>
        <w:t xml:space="preserve"> управления культуры и туризма Липецкой обл. от 21.04.2023 N 110-Н)</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D16B10" w:rsidRPr="00733D23">
        <w:rPr>
          <w:rFonts w:ascii="Times New Roman" w:hAnsi="Times New Roman" w:cs="Times New Roman"/>
          <w:sz w:val="28"/>
          <w:szCs w:val="28"/>
        </w:rPr>
        <w:t>37</w:t>
      </w:r>
      <w:r w:rsidRPr="00733D23">
        <w:rPr>
          <w:rFonts w:ascii="Times New Roman" w:hAnsi="Times New Roman" w:cs="Times New Roman"/>
          <w:sz w:val="28"/>
          <w:szCs w:val="28"/>
        </w:rPr>
        <w:t>. Жалоба должна содержать:</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наименование Управления, фамилию, имя, отчество (последнее - при наличии) специалиста Управления, решения и действия (бездействие) которых обжалуется;</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lastRenderedPageBreak/>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сведения об обжалуемых решениях и действиях (бездействии) специалиста Управления;</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доводы, на основании которых заявитель не согласен с решением и действием (бездействием) специалиста Управления. Заявителем могут быть представлены документы (при наличии), подтверждающие доводы заявителя, либо их копии.</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D16B10" w:rsidRPr="00733D23">
        <w:rPr>
          <w:rFonts w:ascii="Times New Roman" w:hAnsi="Times New Roman" w:cs="Times New Roman"/>
          <w:sz w:val="28"/>
          <w:szCs w:val="28"/>
        </w:rPr>
        <w:t>38</w:t>
      </w:r>
      <w:r w:rsidRPr="00733D23">
        <w:rPr>
          <w:rFonts w:ascii="Times New Roman" w:hAnsi="Times New Roman" w:cs="Times New Roman"/>
          <w:sz w:val="28"/>
          <w:szCs w:val="28"/>
        </w:rPr>
        <w:t>. В случае необходимости, в подтверждение своих доводов заявитель прилагает к письменному обращению соответствующие документы и материалы либо их копии. Заявитель имеет право на получение информации и документов, необходимых для обоснования и рассмотрения жалобы.</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D16B10" w:rsidRPr="00733D23">
        <w:rPr>
          <w:rFonts w:ascii="Times New Roman" w:hAnsi="Times New Roman" w:cs="Times New Roman"/>
          <w:sz w:val="28"/>
          <w:szCs w:val="28"/>
        </w:rPr>
        <w:t>39</w:t>
      </w:r>
      <w:r w:rsidRPr="00733D23">
        <w:rPr>
          <w:rFonts w:ascii="Times New Roman" w:hAnsi="Times New Roman" w:cs="Times New Roman"/>
          <w:sz w:val="28"/>
          <w:szCs w:val="28"/>
        </w:rPr>
        <w:t>. Обращение заявителя подлежит обязательной регистрации в течение одного рабочего дня со дня поступления в управление.</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D555F2" w:rsidRPr="00733D23">
        <w:rPr>
          <w:rFonts w:ascii="Times New Roman" w:hAnsi="Times New Roman" w:cs="Times New Roman"/>
          <w:sz w:val="28"/>
          <w:szCs w:val="28"/>
        </w:rPr>
        <w:t>4</w:t>
      </w:r>
      <w:r w:rsidR="00D16B10" w:rsidRPr="00733D23">
        <w:rPr>
          <w:rFonts w:ascii="Times New Roman" w:hAnsi="Times New Roman" w:cs="Times New Roman"/>
          <w:sz w:val="28"/>
          <w:szCs w:val="28"/>
        </w:rPr>
        <w:t>0</w:t>
      </w:r>
      <w:r w:rsidRPr="00733D23">
        <w:rPr>
          <w:rFonts w:ascii="Times New Roman" w:hAnsi="Times New Roman" w:cs="Times New Roman"/>
          <w:sz w:val="28"/>
          <w:szCs w:val="28"/>
        </w:rPr>
        <w:t>. Основания для приостановления рассмотрения жалобы отсутствуют.</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D555F2" w:rsidRPr="00733D23">
        <w:rPr>
          <w:rFonts w:ascii="Times New Roman" w:hAnsi="Times New Roman" w:cs="Times New Roman"/>
          <w:sz w:val="28"/>
          <w:szCs w:val="28"/>
        </w:rPr>
        <w:t>4</w:t>
      </w:r>
      <w:r w:rsidR="00D16B10" w:rsidRPr="00733D23">
        <w:rPr>
          <w:rFonts w:ascii="Times New Roman" w:hAnsi="Times New Roman" w:cs="Times New Roman"/>
          <w:sz w:val="28"/>
          <w:szCs w:val="28"/>
        </w:rPr>
        <w:t>1</w:t>
      </w:r>
      <w:r w:rsidRPr="00733D23">
        <w:rPr>
          <w:rFonts w:ascii="Times New Roman" w:hAnsi="Times New Roman" w:cs="Times New Roman"/>
          <w:sz w:val="28"/>
          <w:szCs w:val="28"/>
        </w:rPr>
        <w:t>. Ответ на жалобу не дается в следующих случаях:</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02714A" w:rsidRPr="00733D23" w:rsidRDefault="0002714A" w:rsidP="0002714A">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если в письменном обращении не указаны фамилия заявителя, направившего обращение, или почтовый адрес, по которому должен быть направлен ответ;</w:t>
      </w:r>
    </w:p>
    <w:p w:rsidR="00734B4E" w:rsidRPr="00733D23" w:rsidRDefault="00734B4E" w:rsidP="00734B4E">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если в жалобе, поступившей в форме электронного документа, не указаны фамилия либо имя заявителя и адрес электронной почты.</w:t>
      </w:r>
    </w:p>
    <w:p w:rsidR="00734B4E" w:rsidRPr="00733D23" w:rsidRDefault="00D555F2" w:rsidP="00734B4E">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14</w:t>
      </w:r>
      <w:r w:rsidR="00D16B10" w:rsidRPr="00733D23">
        <w:rPr>
          <w:rFonts w:ascii="Times New Roman" w:hAnsi="Times New Roman" w:cs="Times New Roman"/>
          <w:sz w:val="28"/>
          <w:szCs w:val="28"/>
        </w:rPr>
        <w:t>2</w:t>
      </w:r>
      <w:r w:rsidR="00734B4E" w:rsidRPr="00733D23">
        <w:rPr>
          <w:rFonts w:ascii="Times New Roman" w:hAnsi="Times New Roman" w:cs="Times New Roman"/>
          <w:sz w:val="28"/>
          <w:szCs w:val="28"/>
        </w:rPr>
        <w:t>. Управление вправе оставить заявление без ответа по существу в следующих случаях:</w:t>
      </w:r>
    </w:p>
    <w:p w:rsidR="00734B4E" w:rsidRPr="00733D23" w:rsidRDefault="00734B4E" w:rsidP="00734B4E">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734B4E" w:rsidRPr="00733D23" w:rsidRDefault="00734B4E" w:rsidP="00734B4E">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lastRenderedPageBreak/>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734B4E" w:rsidRPr="00733D23" w:rsidRDefault="00734B4E" w:rsidP="00734B4E">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заявитель.</w:t>
      </w:r>
    </w:p>
    <w:p w:rsidR="00734B4E" w:rsidRPr="00733D23" w:rsidRDefault="00734B4E" w:rsidP="00734B4E">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D555F2" w:rsidRPr="00733D23">
        <w:rPr>
          <w:rFonts w:ascii="Times New Roman" w:hAnsi="Times New Roman" w:cs="Times New Roman"/>
          <w:sz w:val="28"/>
          <w:szCs w:val="28"/>
        </w:rPr>
        <w:t>4</w:t>
      </w:r>
      <w:r w:rsidR="0098013D" w:rsidRPr="00733D23">
        <w:rPr>
          <w:rFonts w:ascii="Times New Roman" w:hAnsi="Times New Roman" w:cs="Times New Roman"/>
          <w:sz w:val="28"/>
          <w:szCs w:val="28"/>
        </w:rPr>
        <w:t>3</w:t>
      </w:r>
      <w:r w:rsidRPr="00733D23">
        <w:rPr>
          <w:rFonts w:ascii="Times New Roman" w:hAnsi="Times New Roman" w:cs="Times New Roman"/>
          <w:sz w:val="28"/>
          <w:szCs w:val="28"/>
        </w:rPr>
        <w:t>.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734B4E" w:rsidRPr="00733D23" w:rsidRDefault="00734B4E" w:rsidP="00734B4E">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D555F2" w:rsidRPr="00733D23">
        <w:rPr>
          <w:rFonts w:ascii="Times New Roman" w:hAnsi="Times New Roman" w:cs="Times New Roman"/>
          <w:sz w:val="28"/>
          <w:szCs w:val="28"/>
        </w:rPr>
        <w:t>48</w:t>
      </w:r>
      <w:r w:rsidRPr="00733D23">
        <w:rPr>
          <w:rFonts w:ascii="Times New Roman" w:hAnsi="Times New Roman" w:cs="Times New Roman"/>
          <w:sz w:val="28"/>
          <w:szCs w:val="28"/>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Управление, либо вышестоящему должностному лицу.</w:t>
      </w:r>
    </w:p>
    <w:p w:rsidR="00734B4E" w:rsidRPr="00733D23" w:rsidRDefault="00734B4E" w:rsidP="00734B4E">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D555F2" w:rsidRPr="00733D23">
        <w:rPr>
          <w:rFonts w:ascii="Times New Roman" w:hAnsi="Times New Roman" w:cs="Times New Roman"/>
          <w:sz w:val="28"/>
          <w:szCs w:val="28"/>
        </w:rPr>
        <w:t>49</w:t>
      </w:r>
      <w:r w:rsidRPr="00733D23">
        <w:rPr>
          <w:rFonts w:ascii="Times New Roman" w:hAnsi="Times New Roman" w:cs="Times New Roman"/>
          <w:sz w:val="28"/>
          <w:szCs w:val="28"/>
        </w:rPr>
        <w:t xml:space="preserve">. В случае поступления в Управление, либо к соответствующим должностным лицам письменного обращения, содержащего вопрос, ответ на который размещен в соответствии с </w:t>
      </w:r>
      <w:hyperlink r:id="rId27">
        <w:r w:rsidRPr="00733D23">
          <w:rPr>
            <w:rFonts w:ascii="Times New Roman" w:hAnsi="Times New Roman" w:cs="Times New Roman"/>
            <w:color w:val="0000FF"/>
            <w:sz w:val="28"/>
            <w:szCs w:val="28"/>
          </w:rPr>
          <w:t>частью 4 статьи 10</w:t>
        </w:r>
      </w:hyperlink>
      <w:r w:rsidRPr="00733D23">
        <w:rPr>
          <w:rFonts w:ascii="Times New Roman" w:hAnsi="Times New Roman" w:cs="Times New Roman"/>
          <w:sz w:val="28"/>
          <w:szCs w:val="28"/>
        </w:rPr>
        <w:t xml:space="preserve"> Федерального закона от 2 мая 2006 года N 59-ФЗ "О порядке рассмотрения обращений граждан Российской Федерации" на официальном сайтах 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734B4E" w:rsidRPr="00733D23" w:rsidRDefault="00734B4E" w:rsidP="00734B4E">
      <w:pPr>
        <w:pStyle w:val="ConsPlusNormal"/>
        <w:jc w:val="both"/>
        <w:rPr>
          <w:sz w:val="28"/>
          <w:szCs w:val="28"/>
        </w:rPr>
      </w:pPr>
    </w:p>
    <w:p w:rsidR="00734B4E" w:rsidRPr="00733D23" w:rsidRDefault="00734B4E" w:rsidP="00734B4E">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4</w:t>
      </w:r>
      <w:r w:rsidR="0098013D" w:rsidRPr="00733D23">
        <w:rPr>
          <w:rFonts w:ascii="Times New Roman" w:hAnsi="Times New Roman" w:cs="Times New Roman"/>
          <w:sz w:val="28"/>
          <w:szCs w:val="28"/>
        </w:rPr>
        <w:t>2</w:t>
      </w:r>
      <w:r w:rsidRPr="00733D23">
        <w:rPr>
          <w:rFonts w:ascii="Times New Roman" w:hAnsi="Times New Roman" w:cs="Times New Roman"/>
          <w:sz w:val="28"/>
          <w:szCs w:val="28"/>
        </w:rPr>
        <w:t>. Сроки рассмотрения жалобы</w:t>
      </w:r>
    </w:p>
    <w:p w:rsidR="00734B4E" w:rsidRPr="00733D23" w:rsidRDefault="00734B4E" w:rsidP="00734B4E">
      <w:pPr>
        <w:pStyle w:val="ConsPlusNormal"/>
        <w:jc w:val="both"/>
        <w:rPr>
          <w:rFonts w:ascii="Times New Roman" w:hAnsi="Times New Roman" w:cs="Times New Roman"/>
          <w:sz w:val="28"/>
          <w:szCs w:val="28"/>
        </w:rPr>
      </w:pPr>
    </w:p>
    <w:p w:rsidR="00734B4E" w:rsidRPr="00733D23" w:rsidRDefault="00734B4E" w:rsidP="00734B4E">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F41AE5" w:rsidRPr="00733D23">
        <w:rPr>
          <w:rFonts w:ascii="Times New Roman" w:hAnsi="Times New Roman" w:cs="Times New Roman"/>
          <w:sz w:val="28"/>
          <w:szCs w:val="28"/>
        </w:rPr>
        <w:t>46</w:t>
      </w:r>
      <w:r w:rsidRPr="00733D23">
        <w:rPr>
          <w:rFonts w:ascii="Times New Roman" w:hAnsi="Times New Roman" w:cs="Times New Roman"/>
          <w:sz w:val="28"/>
          <w:szCs w:val="28"/>
        </w:rPr>
        <w:t>. Жалоба, поступившая в Управление, подлежит рассмотрению в течение пятнадцати рабочих дней со дня ее регистрации,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4B4E" w:rsidRPr="00733D23" w:rsidRDefault="00734B4E" w:rsidP="00734B4E">
      <w:pPr>
        <w:pStyle w:val="ConsPlusNormal"/>
        <w:jc w:val="both"/>
        <w:rPr>
          <w:rFonts w:ascii="Times New Roman" w:hAnsi="Times New Roman" w:cs="Times New Roman"/>
          <w:sz w:val="28"/>
          <w:szCs w:val="28"/>
        </w:rPr>
      </w:pPr>
    </w:p>
    <w:p w:rsidR="00734B4E" w:rsidRPr="00733D23" w:rsidRDefault="00734B4E" w:rsidP="00734B4E">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lastRenderedPageBreak/>
        <w:t>4</w:t>
      </w:r>
      <w:r w:rsidR="00F41AE5" w:rsidRPr="00733D23">
        <w:rPr>
          <w:rFonts w:ascii="Times New Roman" w:hAnsi="Times New Roman" w:cs="Times New Roman"/>
          <w:sz w:val="28"/>
          <w:szCs w:val="28"/>
        </w:rPr>
        <w:t>3</w:t>
      </w:r>
      <w:r w:rsidRPr="00733D23">
        <w:rPr>
          <w:rFonts w:ascii="Times New Roman" w:hAnsi="Times New Roman" w:cs="Times New Roman"/>
          <w:sz w:val="28"/>
          <w:szCs w:val="28"/>
        </w:rPr>
        <w:t>. Результат рассмотрения жалобы</w:t>
      </w:r>
    </w:p>
    <w:p w:rsidR="00734B4E" w:rsidRPr="00733D23" w:rsidRDefault="00734B4E" w:rsidP="00734B4E">
      <w:pPr>
        <w:pStyle w:val="ConsPlusNormal"/>
        <w:jc w:val="both"/>
        <w:rPr>
          <w:rFonts w:ascii="Times New Roman" w:hAnsi="Times New Roman" w:cs="Times New Roman"/>
          <w:sz w:val="28"/>
          <w:szCs w:val="28"/>
        </w:rPr>
      </w:pPr>
    </w:p>
    <w:p w:rsidR="00734B4E" w:rsidRPr="00733D23" w:rsidRDefault="00734B4E" w:rsidP="00734B4E">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F41AE5" w:rsidRPr="00733D23">
        <w:rPr>
          <w:rFonts w:ascii="Times New Roman" w:hAnsi="Times New Roman" w:cs="Times New Roman"/>
          <w:sz w:val="28"/>
          <w:szCs w:val="28"/>
        </w:rPr>
        <w:t>47</w:t>
      </w:r>
      <w:r w:rsidRPr="00733D23">
        <w:rPr>
          <w:rFonts w:ascii="Times New Roman" w:hAnsi="Times New Roman" w:cs="Times New Roman"/>
          <w:sz w:val="28"/>
          <w:szCs w:val="28"/>
        </w:rPr>
        <w:t>. По результатам рассмотрения жалобы принимается одно из следующих решений:</w:t>
      </w:r>
    </w:p>
    <w:p w:rsidR="00734B4E" w:rsidRPr="00733D23" w:rsidRDefault="00734B4E" w:rsidP="00734B4E">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жалоба удовлетворяется, в том числе в форме отмены принятого решения, исправления допущенных Управлением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w:t>
      </w:r>
    </w:p>
    <w:p w:rsidR="00734B4E" w:rsidRPr="00733D23" w:rsidRDefault="00734B4E" w:rsidP="00734B4E">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в удовлетворении жалобы отказывается.</w:t>
      </w:r>
    </w:p>
    <w:p w:rsidR="00516AE9" w:rsidRPr="00733D23" w:rsidRDefault="00516AE9" w:rsidP="00734B4E">
      <w:pPr>
        <w:pStyle w:val="ConsPlusTitle"/>
        <w:jc w:val="center"/>
        <w:outlineLvl w:val="2"/>
        <w:rPr>
          <w:rFonts w:ascii="Times New Roman" w:hAnsi="Times New Roman" w:cs="Times New Roman"/>
          <w:sz w:val="28"/>
          <w:szCs w:val="28"/>
        </w:rPr>
      </w:pPr>
    </w:p>
    <w:p w:rsidR="00734B4E" w:rsidRPr="00733D23" w:rsidRDefault="00734B4E" w:rsidP="00734B4E">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4</w:t>
      </w:r>
      <w:r w:rsidR="00F41AE5" w:rsidRPr="00733D23">
        <w:rPr>
          <w:rFonts w:ascii="Times New Roman" w:hAnsi="Times New Roman" w:cs="Times New Roman"/>
          <w:sz w:val="28"/>
          <w:szCs w:val="28"/>
        </w:rPr>
        <w:t>4</w:t>
      </w:r>
      <w:r w:rsidRPr="00733D23">
        <w:rPr>
          <w:rFonts w:ascii="Times New Roman" w:hAnsi="Times New Roman" w:cs="Times New Roman"/>
          <w:sz w:val="28"/>
          <w:szCs w:val="28"/>
        </w:rPr>
        <w:t>. Порядок информирования заявителя о результатах</w:t>
      </w:r>
    </w:p>
    <w:p w:rsidR="00734B4E" w:rsidRPr="00733D23" w:rsidRDefault="00734B4E" w:rsidP="00734B4E">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рассмотрения жалобы</w:t>
      </w:r>
    </w:p>
    <w:p w:rsidR="00734B4E" w:rsidRPr="00733D23" w:rsidRDefault="00734B4E" w:rsidP="00734B4E">
      <w:pPr>
        <w:pStyle w:val="ConsPlusNormal"/>
        <w:jc w:val="both"/>
        <w:rPr>
          <w:rFonts w:ascii="Times New Roman" w:hAnsi="Times New Roman" w:cs="Times New Roman"/>
          <w:sz w:val="28"/>
          <w:szCs w:val="28"/>
        </w:rPr>
      </w:pPr>
    </w:p>
    <w:p w:rsidR="00734B4E" w:rsidRPr="00733D23" w:rsidRDefault="00734B4E" w:rsidP="00734B4E">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F41AE5" w:rsidRPr="00733D23">
        <w:rPr>
          <w:rFonts w:ascii="Times New Roman" w:hAnsi="Times New Roman" w:cs="Times New Roman"/>
          <w:sz w:val="28"/>
          <w:szCs w:val="28"/>
        </w:rPr>
        <w:t>48</w:t>
      </w:r>
      <w:r w:rsidRPr="00733D23">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4B4E" w:rsidRPr="00733D23" w:rsidRDefault="00734B4E" w:rsidP="00734B4E">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Управлением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34B4E" w:rsidRPr="00733D23" w:rsidRDefault="00734B4E" w:rsidP="00734B4E">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В случае </w:t>
      </w:r>
      <w:proofErr w:type="gramStart"/>
      <w:r w:rsidRPr="00733D23">
        <w:rPr>
          <w:rFonts w:ascii="Times New Roman" w:hAnsi="Times New Roman" w:cs="Times New Roman"/>
          <w:sz w:val="28"/>
          <w:szCs w:val="28"/>
        </w:rPr>
        <w:t>признания жалобы</w:t>
      </w:r>
      <w:proofErr w:type="gramEnd"/>
      <w:r w:rsidRPr="00733D23">
        <w:rPr>
          <w:rFonts w:ascii="Times New Roman" w:hAnsi="Times New Roman" w:cs="Times New Roman"/>
          <w:sz w:val="28"/>
          <w:szCs w:val="28"/>
        </w:rPr>
        <w:t xml:space="preserve"> не подлежащей удовлетворению</w:t>
      </w:r>
      <w:r w:rsidR="00D555F2" w:rsidRPr="00733D23">
        <w:rPr>
          <w:rFonts w:ascii="Times New Roman" w:hAnsi="Times New Roman" w:cs="Times New Roman"/>
          <w:sz w:val="28"/>
          <w:szCs w:val="28"/>
        </w:rPr>
        <w:t>,</w:t>
      </w:r>
      <w:r w:rsidRPr="00733D23">
        <w:rPr>
          <w:rFonts w:ascii="Times New Roman" w:hAnsi="Times New Roman" w:cs="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4B4E" w:rsidRPr="00733D23" w:rsidRDefault="00734B4E" w:rsidP="00734B4E">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F41AE5" w:rsidRPr="00733D23">
        <w:rPr>
          <w:rFonts w:ascii="Times New Roman" w:hAnsi="Times New Roman" w:cs="Times New Roman"/>
          <w:sz w:val="28"/>
          <w:szCs w:val="28"/>
        </w:rPr>
        <w:t>49</w:t>
      </w:r>
      <w:r w:rsidRPr="00733D23">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34B4E" w:rsidRPr="00733D23" w:rsidRDefault="00734B4E" w:rsidP="00734B4E">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D555F2" w:rsidRPr="00733D23">
        <w:rPr>
          <w:rFonts w:ascii="Times New Roman" w:hAnsi="Times New Roman" w:cs="Times New Roman"/>
          <w:sz w:val="28"/>
          <w:szCs w:val="28"/>
        </w:rPr>
        <w:t>5</w:t>
      </w:r>
      <w:r w:rsidR="00F41AE5" w:rsidRPr="00733D23">
        <w:rPr>
          <w:rFonts w:ascii="Times New Roman" w:hAnsi="Times New Roman" w:cs="Times New Roman"/>
          <w:sz w:val="28"/>
          <w:szCs w:val="28"/>
        </w:rPr>
        <w:t>0</w:t>
      </w:r>
      <w:r w:rsidRPr="00733D23">
        <w:rPr>
          <w:rFonts w:ascii="Times New Roman" w:hAnsi="Times New Roman" w:cs="Times New Roman"/>
          <w:sz w:val="28"/>
          <w:szCs w:val="28"/>
        </w:rPr>
        <w:t xml:space="preserve">. Положения Федерального закона, устанавливающие порядок рассмотрения жалоб на нарушения прав граждан и организаций при предоставлении государственных услуг, не распространяются на отношения, регулируемые Федеральным </w:t>
      </w:r>
      <w:hyperlink r:id="rId28">
        <w:r w:rsidRPr="00733D23">
          <w:rPr>
            <w:rFonts w:ascii="Times New Roman" w:hAnsi="Times New Roman" w:cs="Times New Roman"/>
            <w:color w:val="0000FF"/>
            <w:sz w:val="28"/>
            <w:szCs w:val="28"/>
          </w:rPr>
          <w:t>законом</w:t>
        </w:r>
      </w:hyperlink>
      <w:r w:rsidRPr="00733D23">
        <w:rPr>
          <w:rFonts w:ascii="Times New Roman" w:hAnsi="Times New Roman" w:cs="Times New Roman"/>
          <w:sz w:val="28"/>
          <w:szCs w:val="28"/>
        </w:rPr>
        <w:t xml:space="preserve"> от 2 мая 2006 года </w:t>
      </w:r>
      <w:r w:rsidR="00F41AE5" w:rsidRPr="00733D23">
        <w:rPr>
          <w:rFonts w:ascii="Times New Roman" w:hAnsi="Times New Roman" w:cs="Times New Roman"/>
          <w:sz w:val="28"/>
          <w:szCs w:val="28"/>
        </w:rPr>
        <w:t xml:space="preserve">№ </w:t>
      </w:r>
      <w:r w:rsidRPr="00733D23">
        <w:rPr>
          <w:rFonts w:ascii="Times New Roman" w:hAnsi="Times New Roman" w:cs="Times New Roman"/>
          <w:sz w:val="28"/>
          <w:szCs w:val="28"/>
        </w:rPr>
        <w:t xml:space="preserve">59-ФЗ </w:t>
      </w:r>
      <w:r w:rsidR="00F41AE5" w:rsidRPr="00733D23">
        <w:rPr>
          <w:rFonts w:ascii="Times New Roman" w:hAnsi="Times New Roman" w:cs="Times New Roman"/>
          <w:sz w:val="28"/>
          <w:szCs w:val="28"/>
        </w:rPr>
        <w:t>«</w:t>
      </w:r>
      <w:r w:rsidRPr="00733D23">
        <w:rPr>
          <w:rFonts w:ascii="Times New Roman" w:hAnsi="Times New Roman" w:cs="Times New Roman"/>
          <w:sz w:val="28"/>
          <w:szCs w:val="28"/>
        </w:rPr>
        <w:t>О порядке рассмотрения обращений граждан Российской Федерации</w:t>
      </w:r>
      <w:r w:rsidR="00F41AE5" w:rsidRPr="00733D23">
        <w:rPr>
          <w:rFonts w:ascii="Times New Roman" w:hAnsi="Times New Roman" w:cs="Times New Roman"/>
          <w:sz w:val="28"/>
          <w:szCs w:val="28"/>
        </w:rPr>
        <w:t>»</w:t>
      </w:r>
      <w:r w:rsidRPr="00733D23">
        <w:rPr>
          <w:rFonts w:ascii="Times New Roman" w:hAnsi="Times New Roman" w:cs="Times New Roman"/>
          <w:sz w:val="28"/>
          <w:szCs w:val="28"/>
        </w:rPr>
        <w:t>.</w:t>
      </w:r>
    </w:p>
    <w:p w:rsidR="00734B4E" w:rsidRPr="00733D23" w:rsidRDefault="00734B4E" w:rsidP="00734B4E">
      <w:pPr>
        <w:pStyle w:val="ConsPlusNormal"/>
        <w:jc w:val="both"/>
        <w:rPr>
          <w:rFonts w:ascii="Times New Roman" w:hAnsi="Times New Roman" w:cs="Times New Roman"/>
          <w:sz w:val="28"/>
          <w:szCs w:val="28"/>
        </w:rPr>
      </w:pPr>
    </w:p>
    <w:p w:rsidR="00734B4E" w:rsidRPr="00733D23" w:rsidRDefault="00734B4E" w:rsidP="00734B4E">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4</w:t>
      </w:r>
      <w:r w:rsidR="00F41AE5" w:rsidRPr="00733D23">
        <w:rPr>
          <w:rFonts w:ascii="Times New Roman" w:hAnsi="Times New Roman" w:cs="Times New Roman"/>
          <w:sz w:val="28"/>
          <w:szCs w:val="28"/>
        </w:rPr>
        <w:t>5</w:t>
      </w:r>
      <w:r w:rsidRPr="00733D23">
        <w:rPr>
          <w:rFonts w:ascii="Times New Roman" w:hAnsi="Times New Roman" w:cs="Times New Roman"/>
          <w:sz w:val="28"/>
          <w:szCs w:val="28"/>
        </w:rPr>
        <w:t>. Порядок обжалования решения по жалобе</w:t>
      </w:r>
    </w:p>
    <w:p w:rsidR="00734B4E" w:rsidRPr="00733D23" w:rsidRDefault="00734B4E" w:rsidP="00734B4E">
      <w:pPr>
        <w:pStyle w:val="ConsPlusNormal"/>
        <w:jc w:val="both"/>
        <w:rPr>
          <w:rFonts w:ascii="Times New Roman" w:hAnsi="Times New Roman" w:cs="Times New Roman"/>
          <w:sz w:val="28"/>
          <w:szCs w:val="28"/>
        </w:rPr>
      </w:pPr>
    </w:p>
    <w:p w:rsidR="00734B4E" w:rsidRPr="00733D23" w:rsidRDefault="00734B4E" w:rsidP="00734B4E">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lastRenderedPageBreak/>
        <w:t>1</w:t>
      </w:r>
      <w:r w:rsidR="00D555F2" w:rsidRPr="00733D23">
        <w:rPr>
          <w:rFonts w:ascii="Times New Roman" w:hAnsi="Times New Roman" w:cs="Times New Roman"/>
          <w:sz w:val="28"/>
          <w:szCs w:val="28"/>
        </w:rPr>
        <w:t>5</w:t>
      </w:r>
      <w:r w:rsidR="00F41AE5" w:rsidRPr="00733D23">
        <w:rPr>
          <w:rFonts w:ascii="Times New Roman" w:hAnsi="Times New Roman" w:cs="Times New Roman"/>
          <w:sz w:val="28"/>
          <w:szCs w:val="28"/>
        </w:rPr>
        <w:t>1</w:t>
      </w:r>
      <w:r w:rsidRPr="00733D23">
        <w:rPr>
          <w:rFonts w:ascii="Times New Roman" w:hAnsi="Times New Roman" w:cs="Times New Roman"/>
          <w:sz w:val="28"/>
          <w:szCs w:val="28"/>
        </w:rPr>
        <w:t>. Заявитель вправе обжаловать решение по жалобе в органы прокуратуры или в судебном порядке.</w:t>
      </w:r>
    </w:p>
    <w:p w:rsidR="00734B4E" w:rsidRPr="00733D23" w:rsidRDefault="00734B4E" w:rsidP="00734B4E">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4</w:t>
      </w:r>
      <w:r w:rsidR="00F41AE5" w:rsidRPr="00733D23">
        <w:rPr>
          <w:rFonts w:ascii="Times New Roman" w:hAnsi="Times New Roman" w:cs="Times New Roman"/>
          <w:sz w:val="28"/>
          <w:szCs w:val="28"/>
        </w:rPr>
        <w:t>6</w:t>
      </w:r>
      <w:r w:rsidRPr="00733D23">
        <w:rPr>
          <w:rFonts w:ascii="Times New Roman" w:hAnsi="Times New Roman" w:cs="Times New Roman"/>
          <w:sz w:val="28"/>
          <w:szCs w:val="28"/>
        </w:rPr>
        <w:t>. Порядок обжалования решения по жалобе</w:t>
      </w:r>
    </w:p>
    <w:p w:rsidR="00734B4E" w:rsidRPr="00733D23" w:rsidRDefault="00734B4E" w:rsidP="00734B4E">
      <w:pPr>
        <w:pStyle w:val="ConsPlusNormal"/>
        <w:jc w:val="both"/>
        <w:rPr>
          <w:rFonts w:ascii="Times New Roman" w:hAnsi="Times New Roman" w:cs="Times New Roman"/>
          <w:sz w:val="28"/>
          <w:szCs w:val="28"/>
        </w:rPr>
      </w:pPr>
    </w:p>
    <w:p w:rsidR="00734B4E" w:rsidRPr="00733D23" w:rsidRDefault="00734B4E" w:rsidP="00734B4E">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D555F2" w:rsidRPr="00733D23">
        <w:rPr>
          <w:rFonts w:ascii="Times New Roman" w:hAnsi="Times New Roman" w:cs="Times New Roman"/>
          <w:sz w:val="28"/>
          <w:szCs w:val="28"/>
        </w:rPr>
        <w:t>5</w:t>
      </w:r>
      <w:r w:rsidR="00F41AE5" w:rsidRPr="00733D23">
        <w:rPr>
          <w:rFonts w:ascii="Times New Roman" w:hAnsi="Times New Roman" w:cs="Times New Roman"/>
          <w:sz w:val="28"/>
          <w:szCs w:val="28"/>
        </w:rPr>
        <w:t>2</w:t>
      </w:r>
      <w:r w:rsidRPr="00733D23">
        <w:rPr>
          <w:rFonts w:ascii="Times New Roman" w:hAnsi="Times New Roman" w:cs="Times New Roman"/>
          <w:sz w:val="28"/>
          <w:szCs w:val="28"/>
        </w:rPr>
        <w:t>. Заявитель вправе обжаловать решение по жалобе в органы прокуратуры или в судебном порядке.</w:t>
      </w:r>
    </w:p>
    <w:p w:rsidR="00734B4E" w:rsidRPr="00733D23" w:rsidRDefault="00734B4E" w:rsidP="00734B4E">
      <w:pPr>
        <w:pStyle w:val="ConsPlusNormal"/>
        <w:jc w:val="both"/>
        <w:rPr>
          <w:rFonts w:ascii="Times New Roman" w:hAnsi="Times New Roman" w:cs="Times New Roman"/>
          <w:sz w:val="28"/>
          <w:szCs w:val="28"/>
        </w:rPr>
      </w:pPr>
    </w:p>
    <w:p w:rsidR="00734B4E" w:rsidRPr="00733D23" w:rsidRDefault="00734B4E" w:rsidP="00734B4E">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4</w:t>
      </w:r>
      <w:r w:rsidR="00F41AE5" w:rsidRPr="00733D23">
        <w:rPr>
          <w:rFonts w:ascii="Times New Roman" w:hAnsi="Times New Roman" w:cs="Times New Roman"/>
          <w:sz w:val="28"/>
          <w:szCs w:val="28"/>
        </w:rPr>
        <w:t>7</w:t>
      </w:r>
      <w:r w:rsidRPr="00733D23">
        <w:rPr>
          <w:rFonts w:ascii="Times New Roman" w:hAnsi="Times New Roman" w:cs="Times New Roman"/>
          <w:sz w:val="28"/>
          <w:szCs w:val="28"/>
        </w:rPr>
        <w:t>. Право заявителя на получение информации и документов,</w:t>
      </w:r>
    </w:p>
    <w:p w:rsidR="00734B4E" w:rsidRPr="00733D23" w:rsidRDefault="00734B4E" w:rsidP="00734B4E">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необходимых для обоснования и рассмотрения жалобы</w:t>
      </w:r>
    </w:p>
    <w:p w:rsidR="00734B4E" w:rsidRPr="00733D23" w:rsidRDefault="00734B4E" w:rsidP="00734B4E">
      <w:pPr>
        <w:pStyle w:val="ConsPlusNormal"/>
        <w:jc w:val="both"/>
        <w:rPr>
          <w:rFonts w:ascii="Times New Roman" w:hAnsi="Times New Roman" w:cs="Times New Roman"/>
          <w:sz w:val="28"/>
          <w:szCs w:val="28"/>
        </w:rPr>
      </w:pPr>
    </w:p>
    <w:p w:rsidR="00734B4E" w:rsidRPr="00733D23" w:rsidRDefault="00734B4E" w:rsidP="00734B4E">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D555F2" w:rsidRPr="00733D23">
        <w:rPr>
          <w:rFonts w:ascii="Times New Roman" w:hAnsi="Times New Roman" w:cs="Times New Roman"/>
          <w:sz w:val="28"/>
          <w:szCs w:val="28"/>
        </w:rPr>
        <w:t>5</w:t>
      </w:r>
      <w:r w:rsidR="00F41AE5" w:rsidRPr="00733D23">
        <w:rPr>
          <w:rFonts w:ascii="Times New Roman" w:hAnsi="Times New Roman" w:cs="Times New Roman"/>
          <w:sz w:val="28"/>
          <w:szCs w:val="28"/>
        </w:rPr>
        <w:t>3</w:t>
      </w:r>
      <w:r w:rsidRPr="00733D23">
        <w:rPr>
          <w:rFonts w:ascii="Times New Roman" w:hAnsi="Times New Roman" w:cs="Times New Roman"/>
          <w:sz w:val="28"/>
          <w:szCs w:val="28"/>
        </w:rPr>
        <w:t>. Заявитель имеет право на:</w:t>
      </w:r>
    </w:p>
    <w:p w:rsidR="00734B4E" w:rsidRPr="00733D23" w:rsidRDefault="00734B4E" w:rsidP="00734B4E">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734B4E" w:rsidRPr="00733D23" w:rsidRDefault="00734B4E" w:rsidP="00734B4E">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получение информации и документов, необходимых для обоснования и рассмотрения жалобы.</w:t>
      </w:r>
    </w:p>
    <w:p w:rsidR="00734B4E" w:rsidRPr="00733D23" w:rsidRDefault="00734B4E" w:rsidP="00734B4E">
      <w:pPr>
        <w:pStyle w:val="ConsPlusNormal"/>
        <w:jc w:val="both"/>
        <w:rPr>
          <w:rFonts w:ascii="Times New Roman" w:hAnsi="Times New Roman" w:cs="Times New Roman"/>
          <w:sz w:val="28"/>
          <w:szCs w:val="28"/>
        </w:rPr>
      </w:pPr>
    </w:p>
    <w:p w:rsidR="00734B4E" w:rsidRPr="00733D23" w:rsidRDefault="00734B4E" w:rsidP="00734B4E">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4</w:t>
      </w:r>
      <w:r w:rsidR="00F41AE5" w:rsidRPr="00733D23">
        <w:rPr>
          <w:rFonts w:ascii="Times New Roman" w:hAnsi="Times New Roman" w:cs="Times New Roman"/>
          <w:sz w:val="28"/>
          <w:szCs w:val="28"/>
        </w:rPr>
        <w:t>8</w:t>
      </w:r>
      <w:r w:rsidRPr="00733D23">
        <w:rPr>
          <w:rFonts w:ascii="Times New Roman" w:hAnsi="Times New Roman" w:cs="Times New Roman"/>
          <w:sz w:val="28"/>
          <w:szCs w:val="28"/>
        </w:rPr>
        <w:t>. Способы информирования заявителей о порядке подачи</w:t>
      </w:r>
    </w:p>
    <w:p w:rsidR="00734B4E" w:rsidRPr="00733D23" w:rsidRDefault="00734B4E" w:rsidP="00734B4E">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и рассмотрения жалобы</w:t>
      </w:r>
    </w:p>
    <w:p w:rsidR="00734B4E" w:rsidRPr="00733D23" w:rsidRDefault="00734B4E" w:rsidP="00734B4E">
      <w:pPr>
        <w:pStyle w:val="ConsPlusNormal"/>
        <w:jc w:val="both"/>
        <w:rPr>
          <w:rFonts w:ascii="Times New Roman" w:hAnsi="Times New Roman" w:cs="Times New Roman"/>
          <w:sz w:val="28"/>
          <w:szCs w:val="28"/>
        </w:rPr>
      </w:pPr>
    </w:p>
    <w:p w:rsidR="00734B4E" w:rsidRPr="00733D23" w:rsidRDefault="00734B4E" w:rsidP="00734B4E">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1</w:t>
      </w:r>
      <w:r w:rsidR="00D555F2" w:rsidRPr="00733D23">
        <w:rPr>
          <w:rFonts w:ascii="Times New Roman" w:hAnsi="Times New Roman" w:cs="Times New Roman"/>
          <w:sz w:val="28"/>
          <w:szCs w:val="28"/>
        </w:rPr>
        <w:t>5</w:t>
      </w:r>
      <w:r w:rsidR="00F41AE5" w:rsidRPr="00733D23">
        <w:rPr>
          <w:rFonts w:ascii="Times New Roman" w:hAnsi="Times New Roman" w:cs="Times New Roman"/>
          <w:sz w:val="28"/>
          <w:szCs w:val="28"/>
        </w:rPr>
        <w:t>4</w:t>
      </w:r>
      <w:r w:rsidRPr="00733D23">
        <w:rPr>
          <w:rFonts w:ascii="Times New Roman" w:hAnsi="Times New Roman" w:cs="Times New Roman"/>
          <w:sz w:val="28"/>
          <w:szCs w:val="28"/>
        </w:rPr>
        <w:t xml:space="preserve">. Информация о порядке подачи и рассмотрения жалобы размещается в информационно-телекоммуникационной сети </w:t>
      </w:r>
      <w:r w:rsidR="00F41AE5" w:rsidRPr="00733D23">
        <w:rPr>
          <w:rFonts w:ascii="Times New Roman" w:hAnsi="Times New Roman" w:cs="Times New Roman"/>
          <w:sz w:val="28"/>
          <w:szCs w:val="28"/>
        </w:rPr>
        <w:t>«</w:t>
      </w:r>
      <w:r w:rsidRPr="00733D23">
        <w:rPr>
          <w:rFonts w:ascii="Times New Roman" w:hAnsi="Times New Roman" w:cs="Times New Roman"/>
          <w:sz w:val="28"/>
          <w:szCs w:val="28"/>
        </w:rPr>
        <w:t>Интернет</w:t>
      </w:r>
      <w:r w:rsidR="00F41AE5" w:rsidRPr="00733D23">
        <w:rPr>
          <w:rFonts w:ascii="Times New Roman" w:hAnsi="Times New Roman" w:cs="Times New Roman"/>
          <w:sz w:val="28"/>
          <w:szCs w:val="28"/>
        </w:rPr>
        <w:t>»</w:t>
      </w:r>
      <w:r w:rsidRPr="00733D23">
        <w:rPr>
          <w:rFonts w:ascii="Times New Roman" w:hAnsi="Times New Roman" w:cs="Times New Roman"/>
          <w:sz w:val="28"/>
          <w:szCs w:val="28"/>
        </w:rPr>
        <w:t xml:space="preserve"> на сайте Управления, на ЕПГУ, а также может быть сообщена заявителю при личном обращении в Управление.</w:t>
      </w:r>
    </w:p>
    <w:p w:rsidR="00734B4E" w:rsidRPr="00733D23" w:rsidRDefault="00734B4E" w:rsidP="00734B4E">
      <w:pPr>
        <w:pStyle w:val="ConsPlusTitle"/>
        <w:jc w:val="center"/>
        <w:outlineLvl w:val="2"/>
        <w:rPr>
          <w:rFonts w:ascii="Times New Roman" w:hAnsi="Times New Roman" w:cs="Times New Roman"/>
          <w:sz w:val="28"/>
          <w:szCs w:val="28"/>
        </w:rPr>
      </w:pPr>
    </w:p>
    <w:p w:rsidR="00734B4E" w:rsidRPr="00733D23" w:rsidRDefault="00F41AE5" w:rsidP="00734B4E">
      <w:pPr>
        <w:pStyle w:val="ConsPlusTitle"/>
        <w:jc w:val="center"/>
        <w:outlineLvl w:val="2"/>
        <w:rPr>
          <w:rFonts w:ascii="Times New Roman" w:hAnsi="Times New Roman" w:cs="Times New Roman"/>
          <w:sz w:val="28"/>
          <w:szCs w:val="28"/>
        </w:rPr>
      </w:pPr>
      <w:r w:rsidRPr="00733D23">
        <w:rPr>
          <w:rFonts w:ascii="Times New Roman" w:hAnsi="Times New Roman" w:cs="Times New Roman"/>
          <w:sz w:val="28"/>
          <w:szCs w:val="28"/>
        </w:rPr>
        <w:t>49</w:t>
      </w:r>
      <w:r w:rsidR="00734B4E" w:rsidRPr="00733D23">
        <w:rPr>
          <w:rFonts w:ascii="Times New Roman" w:hAnsi="Times New Roman" w:cs="Times New Roman"/>
          <w:sz w:val="28"/>
          <w:szCs w:val="28"/>
        </w:rPr>
        <w:t>. Порядок ознакомления заявителя с документами</w:t>
      </w:r>
    </w:p>
    <w:p w:rsidR="00734B4E" w:rsidRPr="00733D23" w:rsidRDefault="00734B4E" w:rsidP="00734B4E">
      <w:pPr>
        <w:pStyle w:val="ConsPlusTitle"/>
        <w:jc w:val="center"/>
        <w:rPr>
          <w:rFonts w:ascii="Times New Roman" w:hAnsi="Times New Roman" w:cs="Times New Roman"/>
          <w:sz w:val="28"/>
          <w:szCs w:val="28"/>
        </w:rPr>
      </w:pPr>
      <w:r w:rsidRPr="00733D23">
        <w:rPr>
          <w:rFonts w:ascii="Times New Roman" w:hAnsi="Times New Roman" w:cs="Times New Roman"/>
          <w:sz w:val="28"/>
          <w:szCs w:val="28"/>
        </w:rPr>
        <w:t>и материалами, касающимися рассмотрения обращения</w:t>
      </w:r>
    </w:p>
    <w:p w:rsidR="00734B4E" w:rsidRPr="00733D23" w:rsidRDefault="00734B4E" w:rsidP="00734B4E">
      <w:pPr>
        <w:pStyle w:val="ConsPlusNormal"/>
        <w:jc w:val="both"/>
        <w:rPr>
          <w:rFonts w:ascii="Times New Roman" w:hAnsi="Times New Roman" w:cs="Times New Roman"/>
          <w:sz w:val="28"/>
          <w:szCs w:val="28"/>
        </w:rPr>
      </w:pPr>
    </w:p>
    <w:p w:rsidR="00734B4E" w:rsidRPr="00733D23" w:rsidRDefault="00D555F2" w:rsidP="00734B4E">
      <w:pPr>
        <w:pStyle w:val="ConsPlusNormal"/>
        <w:ind w:firstLine="540"/>
        <w:jc w:val="both"/>
        <w:rPr>
          <w:rFonts w:ascii="Times New Roman" w:hAnsi="Times New Roman" w:cs="Times New Roman"/>
          <w:sz w:val="28"/>
          <w:szCs w:val="28"/>
        </w:rPr>
      </w:pPr>
      <w:r w:rsidRPr="00733D23">
        <w:rPr>
          <w:rFonts w:ascii="Times New Roman" w:hAnsi="Times New Roman" w:cs="Times New Roman"/>
          <w:sz w:val="28"/>
          <w:szCs w:val="28"/>
        </w:rPr>
        <w:t>15</w:t>
      </w:r>
      <w:r w:rsidR="00F41AE5" w:rsidRPr="00733D23">
        <w:rPr>
          <w:rFonts w:ascii="Times New Roman" w:hAnsi="Times New Roman" w:cs="Times New Roman"/>
          <w:sz w:val="28"/>
          <w:szCs w:val="28"/>
        </w:rPr>
        <w:t>5</w:t>
      </w:r>
      <w:r w:rsidR="00734B4E" w:rsidRPr="00733D23">
        <w:rPr>
          <w:rFonts w:ascii="Times New Roman" w:hAnsi="Times New Roman" w:cs="Times New Roman"/>
          <w:sz w:val="28"/>
          <w:szCs w:val="28"/>
        </w:rPr>
        <w:t>. Ознакомление заявителя с документами и материалами, касающимися рассмотрения обращения, осуществляется в следующем порядке:</w:t>
      </w:r>
    </w:p>
    <w:p w:rsidR="00734B4E" w:rsidRPr="00733D23" w:rsidRDefault="00734B4E" w:rsidP="00734B4E">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прием и регистрация заявления об ознакомлении с документами и материалами, касающимися рассмотрения обращения;</w:t>
      </w:r>
    </w:p>
    <w:p w:rsidR="00734B4E" w:rsidRPr="00733D23" w:rsidRDefault="00734B4E" w:rsidP="00734B4E">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согласование с заявителем даты, времени и места ознакомления с документами и материалами;</w:t>
      </w:r>
    </w:p>
    <w:p w:rsidR="00734B4E" w:rsidRPr="00733D23" w:rsidRDefault="00734B4E" w:rsidP="00734B4E">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 xml:space="preserve">ознакомление заявителя с документами и материалами, если это не затрагивает права, свободы и законные интересы других лиц </w:t>
      </w:r>
      <w:proofErr w:type="gramStart"/>
      <w:r w:rsidRPr="00733D23">
        <w:rPr>
          <w:rFonts w:ascii="Times New Roman" w:hAnsi="Times New Roman" w:cs="Times New Roman"/>
          <w:sz w:val="28"/>
          <w:szCs w:val="28"/>
        </w:rPr>
        <w:t>и</w:t>
      </w:r>
      <w:proofErr w:type="gramEnd"/>
      <w:r w:rsidRPr="00733D23">
        <w:rPr>
          <w:rFonts w:ascii="Times New Roman" w:hAnsi="Times New Roman" w:cs="Times New Roman"/>
          <w:sz w:val="28"/>
          <w:szCs w:val="28"/>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34B4E" w:rsidRPr="00733D23" w:rsidRDefault="00734B4E" w:rsidP="00734B4E">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lastRenderedPageBreak/>
        <w:t xml:space="preserve">Ознакомление с документами и материалами проводится с учетом норм Федерального </w:t>
      </w:r>
      <w:hyperlink r:id="rId29">
        <w:r w:rsidRPr="00733D23">
          <w:rPr>
            <w:rFonts w:ascii="Times New Roman" w:hAnsi="Times New Roman" w:cs="Times New Roman"/>
            <w:color w:val="0000FF"/>
            <w:sz w:val="28"/>
            <w:szCs w:val="28"/>
          </w:rPr>
          <w:t>закона</w:t>
        </w:r>
      </w:hyperlink>
      <w:r w:rsidRPr="00733D23">
        <w:rPr>
          <w:rFonts w:ascii="Times New Roman" w:hAnsi="Times New Roman" w:cs="Times New Roman"/>
          <w:sz w:val="28"/>
          <w:szCs w:val="28"/>
        </w:rPr>
        <w:t xml:space="preserve"> от 27.07.2006 </w:t>
      </w:r>
      <w:r w:rsidR="00F41AE5" w:rsidRPr="00733D23">
        <w:rPr>
          <w:rFonts w:ascii="Times New Roman" w:hAnsi="Times New Roman" w:cs="Times New Roman"/>
          <w:sz w:val="28"/>
          <w:szCs w:val="28"/>
        </w:rPr>
        <w:t xml:space="preserve">№ </w:t>
      </w:r>
      <w:r w:rsidRPr="00733D23">
        <w:rPr>
          <w:rFonts w:ascii="Times New Roman" w:hAnsi="Times New Roman" w:cs="Times New Roman"/>
          <w:sz w:val="28"/>
          <w:szCs w:val="28"/>
        </w:rPr>
        <w:t xml:space="preserve"> 152-ФЗ </w:t>
      </w:r>
      <w:r w:rsidR="00F41AE5" w:rsidRPr="00733D23">
        <w:rPr>
          <w:rFonts w:ascii="Times New Roman" w:hAnsi="Times New Roman" w:cs="Times New Roman"/>
          <w:sz w:val="28"/>
          <w:szCs w:val="28"/>
        </w:rPr>
        <w:t>«</w:t>
      </w:r>
      <w:r w:rsidRPr="00733D23">
        <w:rPr>
          <w:rFonts w:ascii="Times New Roman" w:hAnsi="Times New Roman" w:cs="Times New Roman"/>
          <w:sz w:val="28"/>
          <w:szCs w:val="28"/>
        </w:rPr>
        <w:t>О персональных данных</w:t>
      </w:r>
      <w:r w:rsidR="00F41AE5" w:rsidRPr="00733D23">
        <w:rPr>
          <w:rFonts w:ascii="Times New Roman" w:hAnsi="Times New Roman" w:cs="Times New Roman"/>
          <w:sz w:val="28"/>
          <w:szCs w:val="28"/>
        </w:rPr>
        <w:t>»</w:t>
      </w:r>
      <w:r w:rsidRPr="00733D23">
        <w:rPr>
          <w:rFonts w:ascii="Times New Roman" w:hAnsi="Times New Roman" w:cs="Times New Roman"/>
          <w:sz w:val="28"/>
          <w:szCs w:val="28"/>
        </w:rPr>
        <w:t>.</w:t>
      </w:r>
    </w:p>
    <w:p w:rsidR="00734B4E" w:rsidRPr="00733D23" w:rsidRDefault="00734B4E" w:rsidP="00734B4E">
      <w:pPr>
        <w:pStyle w:val="ConsPlusNormal"/>
        <w:spacing w:before="220"/>
        <w:ind w:firstLine="540"/>
        <w:jc w:val="both"/>
        <w:rPr>
          <w:rFonts w:ascii="Times New Roman" w:hAnsi="Times New Roman" w:cs="Times New Roman"/>
          <w:sz w:val="28"/>
          <w:szCs w:val="28"/>
        </w:rPr>
      </w:pPr>
      <w:r w:rsidRPr="00733D23">
        <w:rPr>
          <w:rFonts w:ascii="Times New Roman" w:hAnsi="Times New Roman" w:cs="Times New Roman"/>
          <w:sz w:val="28"/>
          <w:szCs w:val="28"/>
        </w:rPr>
        <w:t>Подписание заявителем акта об ознакомлении с документами и материалами, касающимися рассмотрения обращения.</w:t>
      </w:r>
    </w:p>
    <w:p w:rsidR="00734B4E" w:rsidRPr="00733D23" w:rsidRDefault="00734B4E" w:rsidP="00734B4E">
      <w:pPr>
        <w:pStyle w:val="ConsPlusNormal"/>
        <w:jc w:val="both"/>
        <w:rPr>
          <w:rFonts w:ascii="Times New Roman" w:hAnsi="Times New Roman" w:cs="Times New Roman"/>
          <w:sz w:val="28"/>
          <w:szCs w:val="28"/>
        </w:rPr>
      </w:pPr>
    </w:p>
    <w:p w:rsidR="005240AC" w:rsidRPr="00733D23" w:rsidRDefault="005240AC" w:rsidP="005240AC">
      <w:pPr>
        <w:autoSpaceDE w:val="0"/>
        <w:autoSpaceDN w:val="0"/>
        <w:adjustRightInd w:val="0"/>
        <w:jc w:val="right"/>
        <w:outlineLvl w:val="0"/>
        <w:rPr>
          <w:sz w:val="28"/>
          <w:szCs w:val="28"/>
        </w:rPr>
      </w:pPr>
      <w:r w:rsidRPr="00733D23">
        <w:rPr>
          <w:sz w:val="28"/>
          <w:szCs w:val="28"/>
        </w:rPr>
        <w:t>Приложение 1</w:t>
      </w:r>
    </w:p>
    <w:p w:rsidR="005240AC" w:rsidRPr="00733D23" w:rsidRDefault="00CF25DB" w:rsidP="005240AC">
      <w:pPr>
        <w:autoSpaceDE w:val="0"/>
        <w:autoSpaceDN w:val="0"/>
        <w:adjustRightInd w:val="0"/>
        <w:jc w:val="right"/>
        <w:rPr>
          <w:sz w:val="28"/>
          <w:szCs w:val="28"/>
        </w:rPr>
      </w:pPr>
      <w:r w:rsidRPr="00733D23">
        <w:rPr>
          <w:sz w:val="28"/>
          <w:szCs w:val="28"/>
        </w:rPr>
        <w:t xml:space="preserve">к </w:t>
      </w:r>
      <w:r w:rsidR="008F76D1" w:rsidRPr="00733D23">
        <w:rPr>
          <w:sz w:val="28"/>
          <w:szCs w:val="28"/>
        </w:rPr>
        <w:t>административному регламенту</w:t>
      </w:r>
    </w:p>
    <w:p w:rsidR="008F76D1" w:rsidRPr="00733D23" w:rsidRDefault="008F76D1" w:rsidP="005240AC">
      <w:pPr>
        <w:autoSpaceDE w:val="0"/>
        <w:autoSpaceDN w:val="0"/>
        <w:adjustRightInd w:val="0"/>
        <w:jc w:val="right"/>
        <w:rPr>
          <w:sz w:val="28"/>
          <w:szCs w:val="28"/>
        </w:rPr>
      </w:pPr>
      <w:r w:rsidRPr="00733D23">
        <w:rPr>
          <w:sz w:val="28"/>
          <w:szCs w:val="28"/>
        </w:rPr>
        <w:t>предоставления государственной услуги</w:t>
      </w:r>
    </w:p>
    <w:p w:rsidR="008F76D1" w:rsidRPr="00733D23" w:rsidRDefault="008F76D1" w:rsidP="008F76D1">
      <w:pPr>
        <w:autoSpaceDE w:val="0"/>
        <w:autoSpaceDN w:val="0"/>
        <w:adjustRightInd w:val="0"/>
        <w:jc w:val="right"/>
        <w:rPr>
          <w:rFonts w:eastAsia="Times New Roman"/>
          <w:sz w:val="28"/>
          <w:szCs w:val="28"/>
        </w:rPr>
      </w:pPr>
      <w:r w:rsidRPr="00733D23">
        <w:rPr>
          <w:rFonts w:eastAsia="Times New Roman"/>
          <w:sz w:val="28"/>
          <w:szCs w:val="28"/>
        </w:rPr>
        <w:t xml:space="preserve">по оценке качества оказания социально </w:t>
      </w:r>
    </w:p>
    <w:p w:rsidR="008F76D1" w:rsidRPr="00733D23" w:rsidRDefault="008F76D1" w:rsidP="008F76D1">
      <w:pPr>
        <w:autoSpaceDE w:val="0"/>
        <w:autoSpaceDN w:val="0"/>
        <w:adjustRightInd w:val="0"/>
        <w:jc w:val="right"/>
        <w:rPr>
          <w:rFonts w:eastAsia="Times New Roman"/>
          <w:sz w:val="28"/>
          <w:szCs w:val="28"/>
        </w:rPr>
      </w:pPr>
      <w:r w:rsidRPr="00733D23">
        <w:rPr>
          <w:rFonts w:eastAsia="Times New Roman"/>
          <w:sz w:val="28"/>
          <w:szCs w:val="28"/>
        </w:rPr>
        <w:t xml:space="preserve">ориентированной некоммерческой организацией </w:t>
      </w:r>
    </w:p>
    <w:p w:rsidR="005240AC" w:rsidRPr="00733D23" w:rsidRDefault="008F76D1" w:rsidP="008F76D1">
      <w:pPr>
        <w:autoSpaceDE w:val="0"/>
        <w:autoSpaceDN w:val="0"/>
        <w:adjustRightInd w:val="0"/>
        <w:jc w:val="right"/>
        <w:rPr>
          <w:sz w:val="28"/>
          <w:szCs w:val="28"/>
        </w:rPr>
      </w:pPr>
      <w:r w:rsidRPr="00733D23">
        <w:rPr>
          <w:rFonts w:eastAsia="Times New Roman"/>
          <w:sz w:val="28"/>
          <w:szCs w:val="28"/>
        </w:rPr>
        <w:t>общественно полезных услуг</w:t>
      </w:r>
    </w:p>
    <w:p w:rsidR="008F76D1" w:rsidRPr="00733D23" w:rsidRDefault="008F76D1" w:rsidP="005240AC">
      <w:pPr>
        <w:autoSpaceDE w:val="0"/>
        <w:autoSpaceDN w:val="0"/>
        <w:adjustRightInd w:val="0"/>
        <w:jc w:val="right"/>
        <w:rPr>
          <w:rFonts w:ascii="Calibri" w:hAnsi="Calibri" w:cs="Calibri"/>
          <w:b/>
          <w:bCs/>
          <w:sz w:val="28"/>
          <w:szCs w:val="28"/>
        </w:rPr>
      </w:pPr>
    </w:p>
    <w:p w:rsidR="005240AC" w:rsidRPr="00733D23" w:rsidRDefault="005240AC" w:rsidP="005240AC">
      <w:pPr>
        <w:autoSpaceDE w:val="0"/>
        <w:autoSpaceDN w:val="0"/>
        <w:adjustRightInd w:val="0"/>
        <w:jc w:val="both"/>
        <w:rPr>
          <w:rFonts w:ascii="Calibri" w:hAnsi="Calibri" w:cs="Calibri"/>
          <w:b/>
          <w:bCs/>
          <w:sz w:val="28"/>
          <w:szCs w:val="28"/>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4139"/>
        <w:gridCol w:w="397"/>
        <w:gridCol w:w="5103"/>
      </w:tblGrid>
      <w:tr w:rsidR="005240AC" w:rsidRPr="00733D23" w:rsidTr="008F76D1">
        <w:tc>
          <w:tcPr>
            <w:tcW w:w="4139" w:type="dxa"/>
          </w:tcPr>
          <w:p w:rsidR="005240AC" w:rsidRPr="00733D23" w:rsidRDefault="005240AC">
            <w:pPr>
              <w:autoSpaceDE w:val="0"/>
              <w:autoSpaceDN w:val="0"/>
              <w:adjustRightInd w:val="0"/>
              <w:rPr>
                <w:rFonts w:ascii="Calibri" w:hAnsi="Calibri" w:cs="Calibri"/>
                <w:b/>
                <w:bCs/>
                <w:sz w:val="24"/>
                <w:szCs w:val="24"/>
              </w:rPr>
            </w:pPr>
          </w:p>
        </w:tc>
        <w:tc>
          <w:tcPr>
            <w:tcW w:w="397" w:type="dxa"/>
          </w:tcPr>
          <w:p w:rsidR="005240AC" w:rsidRPr="00733D23" w:rsidRDefault="005240AC">
            <w:pPr>
              <w:autoSpaceDE w:val="0"/>
              <w:autoSpaceDN w:val="0"/>
              <w:adjustRightInd w:val="0"/>
              <w:rPr>
                <w:rFonts w:ascii="Calibri" w:hAnsi="Calibri" w:cs="Calibri"/>
                <w:b/>
                <w:bCs/>
                <w:sz w:val="24"/>
                <w:szCs w:val="24"/>
              </w:rPr>
            </w:pPr>
          </w:p>
        </w:tc>
        <w:tc>
          <w:tcPr>
            <w:tcW w:w="5103" w:type="dxa"/>
          </w:tcPr>
          <w:p w:rsidR="005240AC" w:rsidRPr="00733D23" w:rsidRDefault="008F76D1">
            <w:pPr>
              <w:autoSpaceDE w:val="0"/>
              <w:autoSpaceDN w:val="0"/>
              <w:adjustRightInd w:val="0"/>
              <w:jc w:val="right"/>
              <w:rPr>
                <w:sz w:val="24"/>
                <w:szCs w:val="24"/>
              </w:rPr>
            </w:pPr>
            <w:r w:rsidRPr="00733D23">
              <w:rPr>
                <w:sz w:val="24"/>
                <w:szCs w:val="24"/>
              </w:rPr>
              <w:t>Начальник</w:t>
            </w:r>
            <w:r w:rsidR="009C11BC" w:rsidRPr="00733D23">
              <w:rPr>
                <w:sz w:val="24"/>
                <w:szCs w:val="24"/>
              </w:rPr>
              <w:t>у</w:t>
            </w:r>
            <w:r w:rsidRPr="00733D23">
              <w:rPr>
                <w:sz w:val="24"/>
                <w:szCs w:val="24"/>
              </w:rPr>
              <w:t xml:space="preserve"> управления</w:t>
            </w:r>
          </w:p>
          <w:p w:rsidR="008F76D1" w:rsidRPr="00733D23" w:rsidRDefault="009C11BC">
            <w:pPr>
              <w:autoSpaceDE w:val="0"/>
              <w:autoSpaceDN w:val="0"/>
              <w:adjustRightInd w:val="0"/>
              <w:jc w:val="right"/>
              <w:rPr>
                <w:sz w:val="24"/>
                <w:szCs w:val="24"/>
              </w:rPr>
            </w:pPr>
            <w:r w:rsidRPr="00733D23">
              <w:rPr>
                <w:sz w:val="24"/>
                <w:szCs w:val="24"/>
              </w:rPr>
              <w:t>к</w:t>
            </w:r>
            <w:r w:rsidR="008F76D1" w:rsidRPr="00733D23">
              <w:rPr>
                <w:sz w:val="24"/>
                <w:szCs w:val="24"/>
              </w:rPr>
              <w:t>ультуры и туризма</w:t>
            </w:r>
          </w:p>
          <w:p w:rsidR="008F76D1" w:rsidRPr="00733D23" w:rsidRDefault="008F76D1">
            <w:pPr>
              <w:autoSpaceDE w:val="0"/>
              <w:autoSpaceDN w:val="0"/>
              <w:adjustRightInd w:val="0"/>
              <w:jc w:val="right"/>
              <w:rPr>
                <w:sz w:val="24"/>
                <w:szCs w:val="24"/>
              </w:rPr>
            </w:pPr>
            <w:r w:rsidRPr="00733D23">
              <w:rPr>
                <w:sz w:val="24"/>
                <w:szCs w:val="24"/>
              </w:rPr>
              <w:t>Липецкой области</w:t>
            </w:r>
          </w:p>
        </w:tc>
      </w:tr>
      <w:tr w:rsidR="005240AC" w:rsidRPr="00733D23" w:rsidTr="008F76D1">
        <w:tc>
          <w:tcPr>
            <w:tcW w:w="4139" w:type="dxa"/>
          </w:tcPr>
          <w:p w:rsidR="005240AC" w:rsidRPr="00733D23" w:rsidRDefault="005240AC">
            <w:pPr>
              <w:autoSpaceDE w:val="0"/>
              <w:autoSpaceDN w:val="0"/>
              <w:adjustRightInd w:val="0"/>
              <w:rPr>
                <w:rFonts w:ascii="Calibri" w:hAnsi="Calibri" w:cs="Calibri"/>
                <w:b/>
                <w:bCs/>
                <w:sz w:val="24"/>
                <w:szCs w:val="24"/>
              </w:rPr>
            </w:pPr>
          </w:p>
        </w:tc>
        <w:tc>
          <w:tcPr>
            <w:tcW w:w="397" w:type="dxa"/>
          </w:tcPr>
          <w:p w:rsidR="005240AC" w:rsidRPr="00733D23" w:rsidRDefault="005240AC">
            <w:pPr>
              <w:autoSpaceDE w:val="0"/>
              <w:autoSpaceDN w:val="0"/>
              <w:adjustRightInd w:val="0"/>
              <w:rPr>
                <w:rFonts w:ascii="Calibri" w:hAnsi="Calibri" w:cs="Calibri"/>
                <w:b/>
                <w:bCs/>
                <w:sz w:val="24"/>
                <w:szCs w:val="24"/>
              </w:rPr>
            </w:pPr>
          </w:p>
        </w:tc>
        <w:tc>
          <w:tcPr>
            <w:tcW w:w="5103" w:type="dxa"/>
            <w:tcBorders>
              <w:bottom w:val="single" w:sz="4" w:space="0" w:color="auto"/>
            </w:tcBorders>
          </w:tcPr>
          <w:p w:rsidR="005240AC" w:rsidRPr="00733D23" w:rsidRDefault="005240AC">
            <w:pPr>
              <w:autoSpaceDE w:val="0"/>
              <w:autoSpaceDN w:val="0"/>
              <w:adjustRightInd w:val="0"/>
              <w:rPr>
                <w:sz w:val="24"/>
                <w:szCs w:val="24"/>
              </w:rPr>
            </w:pPr>
          </w:p>
        </w:tc>
      </w:tr>
      <w:tr w:rsidR="005240AC" w:rsidRPr="00733D23" w:rsidTr="008F76D1">
        <w:tc>
          <w:tcPr>
            <w:tcW w:w="4139" w:type="dxa"/>
          </w:tcPr>
          <w:p w:rsidR="005240AC" w:rsidRPr="00733D23" w:rsidRDefault="005240AC">
            <w:pPr>
              <w:autoSpaceDE w:val="0"/>
              <w:autoSpaceDN w:val="0"/>
              <w:adjustRightInd w:val="0"/>
              <w:rPr>
                <w:rFonts w:ascii="Calibri" w:hAnsi="Calibri" w:cs="Calibri"/>
                <w:b/>
                <w:bCs/>
                <w:sz w:val="24"/>
                <w:szCs w:val="24"/>
              </w:rPr>
            </w:pPr>
          </w:p>
        </w:tc>
        <w:tc>
          <w:tcPr>
            <w:tcW w:w="397" w:type="dxa"/>
          </w:tcPr>
          <w:p w:rsidR="005240AC" w:rsidRPr="00733D23" w:rsidRDefault="005240AC">
            <w:pPr>
              <w:autoSpaceDE w:val="0"/>
              <w:autoSpaceDN w:val="0"/>
              <w:adjustRightInd w:val="0"/>
              <w:rPr>
                <w:rFonts w:ascii="Calibri" w:hAnsi="Calibri" w:cs="Calibri"/>
                <w:b/>
                <w:bCs/>
                <w:sz w:val="24"/>
                <w:szCs w:val="24"/>
              </w:rPr>
            </w:pPr>
          </w:p>
        </w:tc>
        <w:tc>
          <w:tcPr>
            <w:tcW w:w="5103" w:type="dxa"/>
            <w:tcBorders>
              <w:top w:val="single" w:sz="4" w:space="0" w:color="auto"/>
            </w:tcBorders>
            <w:vAlign w:val="bottom"/>
          </w:tcPr>
          <w:p w:rsidR="005240AC" w:rsidRPr="00733D23" w:rsidRDefault="005240AC">
            <w:pPr>
              <w:autoSpaceDE w:val="0"/>
              <w:autoSpaceDN w:val="0"/>
              <w:adjustRightInd w:val="0"/>
              <w:jc w:val="center"/>
              <w:rPr>
                <w:sz w:val="24"/>
                <w:szCs w:val="24"/>
              </w:rPr>
            </w:pPr>
            <w:r w:rsidRPr="00733D23">
              <w:rPr>
                <w:sz w:val="24"/>
                <w:szCs w:val="24"/>
              </w:rPr>
              <w:t>(</w:t>
            </w:r>
            <w:r w:rsidR="008F76D1" w:rsidRPr="00733D23">
              <w:rPr>
                <w:sz w:val="24"/>
                <w:szCs w:val="24"/>
              </w:rPr>
              <w:t>фамилия, имя, отчество</w:t>
            </w:r>
            <w:r w:rsidRPr="00733D23">
              <w:rPr>
                <w:sz w:val="24"/>
                <w:szCs w:val="24"/>
              </w:rPr>
              <w:t>)</w:t>
            </w:r>
          </w:p>
        </w:tc>
      </w:tr>
      <w:tr w:rsidR="005240AC" w:rsidRPr="00733D23" w:rsidTr="008F76D1">
        <w:tc>
          <w:tcPr>
            <w:tcW w:w="4139" w:type="dxa"/>
          </w:tcPr>
          <w:p w:rsidR="005240AC" w:rsidRPr="00733D23" w:rsidRDefault="005240AC">
            <w:pPr>
              <w:autoSpaceDE w:val="0"/>
              <w:autoSpaceDN w:val="0"/>
              <w:adjustRightInd w:val="0"/>
              <w:rPr>
                <w:rFonts w:ascii="Calibri" w:hAnsi="Calibri" w:cs="Calibri"/>
                <w:b/>
                <w:bCs/>
                <w:sz w:val="24"/>
                <w:szCs w:val="24"/>
              </w:rPr>
            </w:pPr>
          </w:p>
        </w:tc>
        <w:tc>
          <w:tcPr>
            <w:tcW w:w="397" w:type="dxa"/>
            <w:vAlign w:val="bottom"/>
          </w:tcPr>
          <w:p w:rsidR="005240AC" w:rsidRPr="00733D23" w:rsidRDefault="005240AC">
            <w:pPr>
              <w:autoSpaceDE w:val="0"/>
              <w:autoSpaceDN w:val="0"/>
              <w:adjustRightInd w:val="0"/>
              <w:rPr>
                <w:sz w:val="24"/>
                <w:szCs w:val="24"/>
              </w:rPr>
            </w:pPr>
            <w:r w:rsidRPr="00733D23">
              <w:rPr>
                <w:sz w:val="24"/>
                <w:szCs w:val="24"/>
              </w:rPr>
              <w:t>от</w:t>
            </w:r>
          </w:p>
        </w:tc>
        <w:tc>
          <w:tcPr>
            <w:tcW w:w="5103" w:type="dxa"/>
            <w:tcBorders>
              <w:bottom w:val="single" w:sz="4" w:space="0" w:color="auto"/>
            </w:tcBorders>
          </w:tcPr>
          <w:p w:rsidR="005240AC" w:rsidRPr="00733D23" w:rsidRDefault="005240AC">
            <w:pPr>
              <w:autoSpaceDE w:val="0"/>
              <w:autoSpaceDN w:val="0"/>
              <w:adjustRightInd w:val="0"/>
              <w:rPr>
                <w:sz w:val="24"/>
                <w:szCs w:val="24"/>
              </w:rPr>
            </w:pPr>
          </w:p>
        </w:tc>
      </w:tr>
      <w:tr w:rsidR="005240AC" w:rsidRPr="00733D23" w:rsidTr="008F76D1">
        <w:tc>
          <w:tcPr>
            <w:tcW w:w="4139" w:type="dxa"/>
          </w:tcPr>
          <w:p w:rsidR="005240AC" w:rsidRPr="00733D23" w:rsidRDefault="005240AC">
            <w:pPr>
              <w:autoSpaceDE w:val="0"/>
              <w:autoSpaceDN w:val="0"/>
              <w:adjustRightInd w:val="0"/>
              <w:rPr>
                <w:rFonts w:ascii="Calibri" w:hAnsi="Calibri" w:cs="Calibri"/>
                <w:b/>
                <w:bCs/>
                <w:sz w:val="24"/>
                <w:szCs w:val="24"/>
              </w:rPr>
            </w:pPr>
          </w:p>
        </w:tc>
        <w:tc>
          <w:tcPr>
            <w:tcW w:w="397" w:type="dxa"/>
          </w:tcPr>
          <w:p w:rsidR="005240AC" w:rsidRPr="00733D23" w:rsidRDefault="005240AC">
            <w:pPr>
              <w:autoSpaceDE w:val="0"/>
              <w:autoSpaceDN w:val="0"/>
              <w:adjustRightInd w:val="0"/>
              <w:rPr>
                <w:rFonts w:ascii="Calibri" w:hAnsi="Calibri" w:cs="Calibri"/>
                <w:b/>
                <w:bCs/>
                <w:sz w:val="24"/>
                <w:szCs w:val="24"/>
              </w:rPr>
            </w:pPr>
          </w:p>
        </w:tc>
        <w:tc>
          <w:tcPr>
            <w:tcW w:w="5103" w:type="dxa"/>
            <w:tcBorders>
              <w:top w:val="single" w:sz="4" w:space="0" w:color="auto"/>
              <w:bottom w:val="single" w:sz="4" w:space="0" w:color="auto"/>
            </w:tcBorders>
          </w:tcPr>
          <w:p w:rsidR="005240AC" w:rsidRPr="00733D23" w:rsidRDefault="005240AC">
            <w:pPr>
              <w:autoSpaceDE w:val="0"/>
              <w:autoSpaceDN w:val="0"/>
              <w:adjustRightInd w:val="0"/>
              <w:rPr>
                <w:sz w:val="24"/>
                <w:szCs w:val="24"/>
              </w:rPr>
            </w:pPr>
          </w:p>
        </w:tc>
      </w:tr>
      <w:tr w:rsidR="005240AC" w:rsidRPr="00733D23" w:rsidTr="008F76D1">
        <w:tc>
          <w:tcPr>
            <w:tcW w:w="4139" w:type="dxa"/>
          </w:tcPr>
          <w:p w:rsidR="005240AC" w:rsidRPr="00733D23" w:rsidRDefault="005240AC">
            <w:pPr>
              <w:autoSpaceDE w:val="0"/>
              <w:autoSpaceDN w:val="0"/>
              <w:adjustRightInd w:val="0"/>
              <w:rPr>
                <w:rFonts w:ascii="Calibri" w:hAnsi="Calibri" w:cs="Calibri"/>
                <w:b/>
                <w:bCs/>
                <w:sz w:val="24"/>
                <w:szCs w:val="24"/>
              </w:rPr>
            </w:pPr>
          </w:p>
        </w:tc>
        <w:tc>
          <w:tcPr>
            <w:tcW w:w="397" w:type="dxa"/>
          </w:tcPr>
          <w:p w:rsidR="005240AC" w:rsidRPr="00733D23" w:rsidRDefault="005240AC">
            <w:pPr>
              <w:autoSpaceDE w:val="0"/>
              <w:autoSpaceDN w:val="0"/>
              <w:adjustRightInd w:val="0"/>
              <w:rPr>
                <w:rFonts w:ascii="Calibri" w:hAnsi="Calibri" w:cs="Calibri"/>
                <w:b/>
                <w:bCs/>
                <w:sz w:val="24"/>
                <w:szCs w:val="24"/>
              </w:rPr>
            </w:pPr>
          </w:p>
        </w:tc>
        <w:tc>
          <w:tcPr>
            <w:tcW w:w="5103" w:type="dxa"/>
            <w:tcBorders>
              <w:top w:val="single" w:sz="4" w:space="0" w:color="auto"/>
            </w:tcBorders>
          </w:tcPr>
          <w:p w:rsidR="005240AC" w:rsidRPr="00733D23" w:rsidRDefault="005240AC">
            <w:pPr>
              <w:autoSpaceDE w:val="0"/>
              <w:autoSpaceDN w:val="0"/>
              <w:adjustRightInd w:val="0"/>
              <w:jc w:val="center"/>
              <w:rPr>
                <w:sz w:val="24"/>
                <w:szCs w:val="24"/>
              </w:rPr>
            </w:pPr>
            <w:r w:rsidRPr="00733D23">
              <w:rPr>
                <w:sz w:val="24"/>
                <w:szCs w:val="24"/>
              </w:rPr>
              <w:t>(полное наименование заявителя, ОГРН)</w:t>
            </w:r>
          </w:p>
        </w:tc>
      </w:tr>
      <w:tr w:rsidR="005240AC" w:rsidRPr="00733D23" w:rsidTr="008F76D1">
        <w:tc>
          <w:tcPr>
            <w:tcW w:w="4139" w:type="dxa"/>
          </w:tcPr>
          <w:p w:rsidR="005240AC" w:rsidRPr="00733D23" w:rsidRDefault="005240AC">
            <w:pPr>
              <w:autoSpaceDE w:val="0"/>
              <w:autoSpaceDN w:val="0"/>
              <w:adjustRightInd w:val="0"/>
              <w:rPr>
                <w:rFonts w:ascii="Calibri" w:hAnsi="Calibri" w:cs="Calibri"/>
                <w:b/>
                <w:bCs/>
                <w:sz w:val="24"/>
                <w:szCs w:val="24"/>
              </w:rPr>
            </w:pPr>
          </w:p>
        </w:tc>
        <w:tc>
          <w:tcPr>
            <w:tcW w:w="397" w:type="dxa"/>
          </w:tcPr>
          <w:p w:rsidR="005240AC" w:rsidRPr="00733D23" w:rsidRDefault="005240AC">
            <w:pPr>
              <w:autoSpaceDE w:val="0"/>
              <w:autoSpaceDN w:val="0"/>
              <w:adjustRightInd w:val="0"/>
              <w:rPr>
                <w:rFonts w:ascii="Calibri" w:hAnsi="Calibri" w:cs="Calibri"/>
                <w:b/>
                <w:bCs/>
                <w:sz w:val="24"/>
                <w:szCs w:val="24"/>
              </w:rPr>
            </w:pPr>
          </w:p>
        </w:tc>
        <w:tc>
          <w:tcPr>
            <w:tcW w:w="5103" w:type="dxa"/>
            <w:tcBorders>
              <w:bottom w:val="single" w:sz="4" w:space="0" w:color="auto"/>
            </w:tcBorders>
          </w:tcPr>
          <w:p w:rsidR="005240AC" w:rsidRPr="00733D23" w:rsidRDefault="005240AC">
            <w:pPr>
              <w:autoSpaceDE w:val="0"/>
              <w:autoSpaceDN w:val="0"/>
              <w:adjustRightInd w:val="0"/>
              <w:rPr>
                <w:sz w:val="24"/>
                <w:szCs w:val="24"/>
              </w:rPr>
            </w:pPr>
          </w:p>
        </w:tc>
      </w:tr>
      <w:tr w:rsidR="005240AC" w:rsidRPr="00733D23" w:rsidTr="008F76D1">
        <w:tc>
          <w:tcPr>
            <w:tcW w:w="4139" w:type="dxa"/>
          </w:tcPr>
          <w:p w:rsidR="005240AC" w:rsidRPr="00733D23" w:rsidRDefault="005240AC">
            <w:pPr>
              <w:autoSpaceDE w:val="0"/>
              <w:autoSpaceDN w:val="0"/>
              <w:adjustRightInd w:val="0"/>
              <w:rPr>
                <w:rFonts w:ascii="Calibri" w:hAnsi="Calibri" w:cs="Calibri"/>
                <w:b/>
                <w:bCs/>
                <w:sz w:val="24"/>
                <w:szCs w:val="24"/>
              </w:rPr>
            </w:pPr>
          </w:p>
        </w:tc>
        <w:tc>
          <w:tcPr>
            <w:tcW w:w="397" w:type="dxa"/>
          </w:tcPr>
          <w:p w:rsidR="005240AC" w:rsidRPr="00733D23" w:rsidRDefault="005240AC">
            <w:pPr>
              <w:autoSpaceDE w:val="0"/>
              <w:autoSpaceDN w:val="0"/>
              <w:adjustRightInd w:val="0"/>
              <w:rPr>
                <w:rFonts w:ascii="Calibri" w:hAnsi="Calibri" w:cs="Calibri"/>
                <w:b/>
                <w:bCs/>
                <w:sz w:val="24"/>
                <w:szCs w:val="24"/>
              </w:rPr>
            </w:pPr>
          </w:p>
        </w:tc>
        <w:tc>
          <w:tcPr>
            <w:tcW w:w="5103" w:type="dxa"/>
            <w:tcBorders>
              <w:top w:val="single" w:sz="4" w:space="0" w:color="auto"/>
              <w:bottom w:val="single" w:sz="4" w:space="0" w:color="auto"/>
            </w:tcBorders>
          </w:tcPr>
          <w:p w:rsidR="005240AC" w:rsidRPr="00733D23" w:rsidRDefault="005240AC">
            <w:pPr>
              <w:autoSpaceDE w:val="0"/>
              <w:autoSpaceDN w:val="0"/>
              <w:adjustRightInd w:val="0"/>
              <w:rPr>
                <w:sz w:val="24"/>
                <w:szCs w:val="24"/>
              </w:rPr>
            </w:pPr>
          </w:p>
        </w:tc>
      </w:tr>
      <w:tr w:rsidR="005240AC" w:rsidRPr="00733D23" w:rsidTr="008F76D1">
        <w:tc>
          <w:tcPr>
            <w:tcW w:w="4139" w:type="dxa"/>
          </w:tcPr>
          <w:p w:rsidR="005240AC" w:rsidRPr="00733D23" w:rsidRDefault="005240AC">
            <w:pPr>
              <w:autoSpaceDE w:val="0"/>
              <w:autoSpaceDN w:val="0"/>
              <w:adjustRightInd w:val="0"/>
              <w:rPr>
                <w:rFonts w:ascii="Calibri" w:hAnsi="Calibri" w:cs="Calibri"/>
                <w:b/>
                <w:bCs/>
                <w:sz w:val="24"/>
                <w:szCs w:val="24"/>
              </w:rPr>
            </w:pPr>
          </w:p>
        </w:tc>
        <w:tc>
          <w:tcPr>
            <w:tcW w:w="397" w:type="dxa"/>
          </w:tcPr>
          <w:p w:rsidR="005240AC" w:rsidRPr="00733D23" w:rsidRDefault="005240AC">
            <w:pPr>
              <w:autoSpaceDE w:val="0"/>
              <w:autoSpaceDN w:val="0"/>
              <w:adjustRightInd w:val="0"/>
              <w:rPr>
                <w:rFonts w:ascii="Calibri" w:hAnsi="Calibri" w:cs="Calibri"/>
                <w:b/>
                <w:bCs/>
                <w:sz w:val="24"/>
                <w:szCs w:val="24"/>
              </w:rPr>
            </w:pPr>
          </w:p>
        </w:tc>
        <w:tc>
          <w:tcPr>
            <w:tcW w:w="5103" w:type="dxa"/>
            <w:tcBorders>
              <w:top w:val="single" w:sz="4" w:space="0" w:color="auto"/>
              <w:bottom w:val="single" w:sz="4" w:space="0" w:color="auto"/>
            </w:tcBorders>
          </w:tcPr>
          <w:p w:rsidR="005240AC" w:rsidRPr="00733D23" w:rsidRDefault="005240AC">
            <w:pPr>
              <w:autoSpaceDE w:val="0"/>
              <w:autoSpaceDN w:val="0"/>
              <w:adjustRightInd w:val="0"/>
              <w:rPr>
                <w:sz w:val="24"/>
                <w:szCs w:val="24"/>
              </w:rPr>
            </w:pPr>
          </w:p>
        </w:tc>
      </w:tr>
      <w:tr w:rsidR="005240AC" w:rsidRPr="00733D23" w:rsidTr="008F76D1">
        <w:tc>
          <w:tcPr>
            <w:tcW w:w="4139" w:type="dxa"/>
          </w:tcPr>
          <w:p w:rsidR="005240AC" w:rsidRPr="00733D23" w:rsidRDefault="005240AC">
            <w:pPr>
              <w:autoSpaceDE w:val="0"/>
              <w:autoSpaceDN w:val="0"/>
              <w:adjustRightInd w:val="0"/>
              <w:rPr>
                <w:rFonts w:ascii="Calibri" w:hAnsi="Calibri" w:cs="Calibri"/>
                <w:b/>
                <w:bCs/>
                <w:sz w:val="24"/>
                <w:szCs w:val="24"/>
              </w:rPr>
            </w:pPr>
          </w:p>
        </w:tc>
        <w:tc>
          <w:tcPr>
            <w:tcW w:w="397" w:type="dxa"/>
          </w:tcPr>
          <w:p w:rsidR="005240AC" w:rsidRPr="00733D23" w:rsidRDefault="005240AC">
            <w:pPr>
              <w:autoSpaceDE w:val="0"/>
              <w:autoSpaceDN w:val="0"/>
              <w:adjustRightInd w:val="0"/>
              <w:rPr>
                <w:rFonts w:ascii="Calibri" w:hAnsi="Calibri" w:cs="Calibri"/>
                <w:b/>
                <w:bCs/>
                <w:sz w:val="24"/>
                <w:szCs w:val="24"/>
              </w:rPr>
            </w:pPr>
          </w:p>
        </w:tc>
        <w:tc>
          <w:tcPr>
            <w:tcW w:w="5103" w:type="dxa"/>
            <w:tcBorders>
              <w:top w:val="single" w:sz="4" w:space="0" w:color="auto"/>
            </w:tcBorders>
          </w:tcPr>
          <w:p w:rsidR="005240AC" w:rsidRPr="00733D23" w:rsidRDefault="005240AC">
            <w:pPr>
              <w:autoSpaceDE w:val="0"/>
              <w:autoSpaceDN w:val="0"/>
              <w:adjustRightInd w:val="0"/>
              <w:jc w:val="center"/>
              <w:rPr>
                <w:sz w:val="24"/>
                <w:szCs w:val="24"/>
              </w:rPr>
            </w:pPr>
            <w:r w:rsidRPr="00733D23">
              <w:rPr>
                <w:sz w:val="24"/>
                <w:szCs w:val="24"/>
              </w:rPr>
              <w:t>адрес местонахождения, телефон (факс), адрес электронной почты, номер мобильного телефона</w:t>
            </w:r>
          </w:p>
        </w:tc>
      </w:tr>
    </w:tbl>
    <w:p w:rsidR="005240AC" w:rsidRPr="00733D23" w:rsidRDefault="005240AC" w:rsidP="005240AC">
      <w:pPr>
        <w:autoSpaceDE w:val="0"/>
        <w:autoSpaceDN w:val="0"/>
        <w:adjustRightInd w:val="0"/>
        <w:jc w:val="both"/>
        <w:rPr>
          <w:rFonts w:ascii="Calibri" w:hAnsi="Calibri" w:cs="Calibri"/>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7"/>
        <w:gridCol w:w="5724"/>
      </w:tblGrid>
      <w:tr w:rsidR="005240AC" w:rsidRPr="00733D23">
        <w:tc>
          <w:tcPr>
            <w:tcW w:w="9071" w:type="dxa"/>
            <w:gridSpan w:val="2"/>
          </w:tcPr>
          <w:p w:rsidR="005240AC" w:rsidRPr="00733D23" w:rsidRDefault="005240AC">
            <w:pPr>
              <w:autoSpaceDE w:val="0"/>
              <w:autoSpaceDN w:val="0"/>
              <w:adjustRightInd w:val="0"/>
              <w:jc w:val="center"/>
              <w:rPr>
                <w:sz w:val="24"/>
                <w:szCs w:val="24"/>
              </w:rPr>
            </w:pPr>
            <w:r w:rsidRPr="00733D23">
              <w:rPr>
                <w:sz w:val="24"/>
                <w:szCs w:val="24"/>
              </w:rPr>
              <w:t>ЗАЯВЛЕНИЕ</w:t>
            </w:r>
          </w:p>
        </w:tc>
      </w:tr>
      <w:tr w:rsidR="005240AC" w:rsidRPr="00733D23">
        <w:tc>
          <w:tcPr>
            <w:tcW w:w="9071" w:type="dxa"/>
            <w:gridSpan w:val="2"/>
            <w:vAlign w:val="bottom"/>
          </w:tcPr>
          <w:p w:rsidR="005240AC" w:rsidRPr="00733D23" w:rsidRDefault="005240AC">
            <w:pPr>
              <w:autoSpaceDE w:val="0"/>
              <w:autoSpaceDN w:val="0"/>
              <w:adjustRightInd w:val="0"/>
              <w:jc w:val="both"/>
              <w:rPr>
                <w:sz w:val="24"/>
                <w:szCs w:val="24"/>
              </w:rPr>
            </w:pPr>
            <w:r w:rsidRPr="00733D23">
              <w:rPr>
                <w:sz w:val="24"/>
                <w:szCs w:val="24"/>
              </w:rPr>
              <w:t>Прошу Вас выдать заключение о соответствии качества оказываемых социально ориентированной некоммерческой организацией ____________________________</w:t>
            </w:r>
          </w:p>
        </w:tc>
      </w:tr>
      <w:tr w:rsidR="005240AC" w:rsidRPr="00733D23">
        <w:tc>
          <w:tcPr>
            <w:tcW w:w="9071" w:type="dxa"/>
            <w:gridSpan w:val="2"/>
            <w:tcBorders>
              <w:bottom w:val="single" w:sz="4" w:space="0" w:color="auto"/>
            </w:tcBorders>
          </w:tcPr>
          <w:p w:rsidR="005240AC" w:rsidRPr="00733D23" w:rsidRDefault="005240AC">
            <w:pPr>
              <w:autoSpaceDE w:val="0"/>
              <w:autoSpaceDN w:val="0"/>
              <w:adjustRightInd w:val="0"/>
              <w:rPr>
                <w:sz w:val="24"/>
                <w:szCs w:val="24"/>
              </w:rPr>
            </w:pPr>
          </w:p>
        </w:tc>
      </w:tr>
      <w:tr w:rsidR="005240AC" w:rsidRPr="00733D23">
        <w:tc>
          <w:tcPr>
            <w:tcW w:w="9071" w:type="dxa"/>
            <w:gridSpan w:val="2"/>
            <w:tcBorders>
              <w:top w:val="single" w:sz="4" w:space="0" w:color="auto"/>
            </w:tcBorders>
            <w:vAlign w:val="bottom"/>
          </w:tcPr>
          <w:p w:rsidR="005240AC" w:rsidRPr="00733D23" w:rsidRDefault="005240AC">
            <w:pPr>
              <w:autoSpaceDE w:val="0"/>
              <w:autoSpaceDN w:val="0"/>
              <w:adjustRightInd w:val="0"/>
              <w:jc w:val="center"/>
              <w:rPr>
                <w:sz w:val="24"/>
                <w:szCs w:val="24"/>
              </w:rPr>
            </w:pPr>
            <w:r w:rsidRPr="00733D23">
              <w:rPr>
                <w:sz w:val="24"/>
                <w:szCs w:val="24"/>
              </w:rPr>
              <w:t>(наименование социально ориентированной некоммерческой организации)</w:t>
            </w:r>
          </w:p>
        </w:tc>
      </w:tr>
      <w:tr w:rsidR="005240AC" w:rsidRPr="00733D23">
        <w:tc>
          <w:tcPr>
            <w:tcW w:w="3347" w:type="dxa"/>
          </w:tcPr>
          <w:p w:rsidR="005240AC" w:rsidRPr="00733D23" w:rsidRDefault="005240AC">
            <w:pPr>
              <w:autoSpaceDE w:val="0"/>
              <w:autoSpaceDN w:val="0"/>
              <w:adjustRightInd w:val="0"/>
              <w:jc w:val="both"/>
              <w:rPr>
                <w:sz w:val="24"/>
                <w:szCs w:val="24"/>
              </w:rPr>
            </w:pPr>
            <w:r w:rsidRPr="00733D23">
              <w:rPr>
                <w:sz w:val="24"/>
                <w:szCs w:val="24"/>
              </w:rPr>
              <w:t>общественно полезных услуг</w:t>
            </w:r>
          </w:p>
        </w:tc>
        <w:tc>
          <w:tcPr>
            <w:tcW w:w="5724" w:type="dxa"/>
            <w:tcBorders>
              <w:bottom w:val="single" w:sz="4" w:space="0" w:color="auto"/>
            </w:tcBorders>
          </w:tcPr>
          <w:p w:rsidR="005240AC" w:rsidRPr="00733D23" w:rsidRDefault="005240AC">
            <w:pPr>
              <w:autoSpaceDE w:val="0"/>
              <w:autoSpaceDN w:val="0"/>
              <w:adjustRightInd w:val="0"/>
              <w:rPr>
                <w:sz w:val="24"/>
                <w:szCs w:val="24"/>
              </w:rPr>
            </w:pPr>
          </w:p>
        </w:tc>
      </w:tr>
      <w:tr w:rsidR="005240AC" w:rsidRPr="00733D23">
        <w:tc>
          <w:tcPr>
            <w:tcW w:w="9071" w:type="dxa"/>
            <w:gridSpan w:val="2"/>
            <w:tcBorders>
              <w:bottom w:val="single" w:sz="4" w:space="0" w:color="auto"/>
            </w:tcBorders>
          </w:tcPr>
          <w:p w:rsidR="005240AC" w:rsidRPr="00733D23" w:rsidRDefault="005240AC">
            <w:pPr>
              <w:autoSpaceDE w:val="0"/>
              <w:autoSpaceDN w:val="0"/>
              <w:adjustRightInd w:val="0"/>
              <w:rPr>
                <w:sz w:val="24"/>
                <w:szCs w:val="24"/>
              </w:rPr>
            </w:pPr>
          </w:p>
        </w:tc>
      </w:tr>
      <w:tr w:rsidR="005240AC" w:rsidRPr="00733D23">
        <w:tc>
          <w:tcPr>
            <w:tcW w:w="9071" w:type="dxa"/>
            <w:gridSpan w:val="2"/>
            <w:tcBorders>
              <w:top w:val="single" w:sz="4" w:space="0" w:color="auto"/>
            </w:tcBorders>
          </w:tcPr>
          <w:p w:rsidR="005240AC" w:rsidRPr="00733D23" w:rsidRDefault="005240AC">
            <w:pPr>
              <w:autoSpaceDE w:val="0"/>
              <w:autoSpaceDN w:val="0"/>
              <w:adjustRightInd w:val="0"/>
              <w:jc w:val="center"/>
              <w:rPr>
                <w:sz w:val="24"/>
                <w:szCs w:val="24"/>
              </w:rPr>
            </w:pPr>
            <w:r w:rsidRPr="00733D23">
              <w:rPr>
                <w:sz w:val="24"/>
                <w:szCs w:val="24"/>
              </w:rPr>
              <w:lastRenderedPageBreak/>
              <w:t>(наименование общественно полезной услуги)</w:t>
            </w:r>
          </w:p>
        </w:tc>
      </w:tr>
      <w:tr w:rsidR="005240AC" w:rsidRPr="00733D23">
        <w:tc>
          <w:tcPr>
            <w:tcW w:w="9071" w:type="dxa"/>
            <w:gridSpan w:val="2"/>
          </w:tcPr>
          <w:p w:rsidR="005240AC" w:rsidRPr="00733D23" w:rsidRDefault="005240AC">
            <w:pPr>
              <w:autoSpaceDE w:val="0"/>
              <w:autoSpaceDN w:val="0"/>
              <w:adjustRightInd w:val="0"/>
              <w:jc w:val="both"/>
              <w:rPr>
                <w:sz w:val="24"/>
                <w:szCs w:val="24"/>
              </w:rPr>
            </w:pPr>
            <w:r w:rsidRPr="00733D23">
              <w:rPr>
                <w:sz w:val="24"/>
                <w:szCs w:val="24"/>
              </w:rPr>
              <w:t xml:space="preserve">установленным </w:t>
            </w:r>
            <w:hyperlink r:id="rId30" w:history="1">
              <w:r w:rsidRPr="00733D23">
                <w:rPr>
                  <w:color w:val="0000FF"/>
                  <w:sz w:val="24"/>
                  <w:szCs w:val="24"/>
                </w:rPr>
                <w:t>критериям</w:t>
              </w:r>
            </w:hyperlink>
            <w:r w:rsidRPr="00733D23">
              <w:rPr>
                <w:sz w:val="24"/>
                <w:szCs w:val="24"/>
              </w:rPr>
              <w:t xml:space="preserve">, утвержденным постановлением Правительства Российской Федерации от 27 октября 2016 г. N 1096 "Об утверждении перечня общественно полезных услуг и критериев оценки качества их оказания" и перечисленным </w:t>
            </w:r>
            <w:r w:rsidR="00CF25DB" w:rsidRPr="00733D23">
              <w:rPr>
                <w:sz w:val="24"/>
                <w:szCs w:val="24"/>
              </w:rPr>
              <w:t>а</w:t>
            </w:r>
            <w:r w:rsidRPr="00733D23">
              <w:rPr>
                <w:sz w:val="24"/>
                <w:szCs w:val="24"/>
              </w:rPr>
              <w:t>дминистративно</w:t>
            </w:r>
            <w:r w:rsidR="00CF25DB" w:rsidRPr="00733D23">
              <w:rPr>
                <w:sz w:val="24"/>
                <w:szCs w:val="24"/>
              </w:rPr>
              <w:t>м</w:t>
            </w:r>
            <w:r w:rsidRPr="00733D23">
              <w:rPr>
                <w:sz w:val="24"/>
                <w:szCs w:val="24"/>
              </w:rPr>
              <w:t xml:space="preserve"> регламент</w:t>
            </w:r>
            <w:r w:rsidR="00CF25DB" w:rsidRPr="00733D23">
              <w:rPr>
                <w:sz w:val="24"/>
                <w:szCs w:val="24"/>
              </w:rPr>
              <w:t>е</w:t>
            </w:r>
            <w:r w:rsidRPr="00733D23">
              <w:rPr>
                <w:sz w:val="24"/>
                <w:szCs w:val="24"/>
              </w:rPr>
              <w:t xml:space="preserve"> предоставления </w:t>
            </w:r>
            <w:r w:rsidR="00CF25DB" w:rsidRPr="00733D23">
              <w:rPr>
                <w:sz w:val="24"/>
                <w:szCs w:val="24"/>
              </w:rPr>
              <w:t>управлением культуры и туризма Липецкой области</w:t>
            </w:r>
            <w:r w:rsidRPr="00733D23">
              <w:rPr>
                <w:sz w:val="24"/>
                <w:szCs w:val="24"/>
              </w:rPr>
              <w:t xml:space="preserve"> государственной услуги по оценке качества оказания общественно полезных услуг социально ориентированной некоммерческой организацией, утвержденн</w:t>
            </w:r>
            <w:r w:rsidR="00CF25DB" w:rsidRPr="00733D23">
              <w:rPr>
                <w:sz w:val="24"/>
                <w:szCs w:val="24"/>
              </w:rPr>
              <w:t>ым</w:t>
            </w:r>
            <w:r w:rsidRPr="00733D23">
              <w:rPr>
                <w:sz w:val="24"/>
                <w:szCs w:val="24"/>
              </w:rPr>
              <w:t xml:space="preserve"> приказом </w:t>
            </w:r>
            <w:r w:rsidR="00CF25DB" w:rsidRPr="00733D23">
              <w:rPr>
                <w:sz w:val="24"/>
                <w:szCs w:val="24"/>
              </w:rPr>
              <w:t xml:space="preserve">управления культуры и туризма Липецкой области </w:t>
            </w:r>
            <w:r w:rsidRPr="00733D23">
              <w:rPr>
                <w:sz w:val="24"/>
                <w:szCs w:val="24"/>
              </w:rPr>
              <w:t xml:space="preserve"> </w:t>
            </w:r>
            <w:r w:rsidR="00CF25DB" w:rsidRPr="00733D23">
              <w:rPr>
                <w:sz w:val="24"/>
                <w:szCs w:val="24"/>
              </w:rPr>
              <w:t>от 9 сентября 2019 года</w:t>
            </w:r>
            <w:r w:rsidRPr="00733D23">
              <w:rPr>
                <w:sz w:val="24"/>
                <w:szCs w:val="24"/>
              </w:rPr>
              <w:t xml:space="preserve"> N </w:t>
            </w:r>
            <w:r w:rsidR="00CF25DB" w:rsidRPr="00733D23">
              <w:rPr>
                <w:sz w:val="24"/>
                <w:szCs w:val="24"/>
              </w:rPr>
              <w:t>324</w:t>
            </w:r>
            <w:r w:rsidRPr="00733D23">
              <w:rPr>
                <w:sz w:val="24"/>
                <w:szCs w:val="24"/>
              </w:rPr>
              <w:t>, в сфере их предоставления, рассмотрев представленные документы.</w:t>
            </w:r>
          </w:p>
        </w:tc>
      </w:tr>
      <w:tr w:rsidR="005240AC" w:rsidRPr="00733D23">
        <w:tc>
          <w:tcPr>
            <w:tcW w:w="9071" w:type="dxa"/>
            <w:gridSpan w:val="2"/>
            <w:vAlign w:val="bottom"/>
          </w:tcPr>
          <w:p w:rsidR="005240AC" w:rsidRPr="00733D23" w:rsidRDefault="005240AC">
            <w:pPr>
              <w:autoSpaceDE w:val="0"/>
              <w:autoSpaceDN w:val="0"/>
              <w:adjustRightInd w:val="0"/>
              <w:jc w:val="both"/>
              <w:rPr>
                <w:sz w:val="24"/>
                <w:szCs w:val="24"/>
              </w:rPr>
            </w:pPr>
            <w:r w:rsidRPr="00733D23">
              <w:rPr>
                <w:sz w:val="24"/>
                <w:szCs w:val="24"/>
              </w:rPr>
              <w:t xml:space="preserve">Подтверждаем, что организация не является некоммерческой организацией, выполняющей функции иностранного агента, и на протяжении одного года и более оказывает названные общественно полезные услуги, соответствующие </w:t>
            </w:r>
            <w:hyperlink r:id="rId31" w:history="1">
              <w:r w:rsidRPr="00733D23">
                <w:rPr>
                  <w:color w:val="0000FF"/>
                  <w:sz w:val="24"/>
                  <w:szCs w:val="24"/>
                </w:rPr>
                <w:t>критериям</w:t>
              </w:r>
            </w:hyperlink>
            <w:r w:rsidRPr="00733D23">
              <w:rPr>
                <w:sz w:val="24"/>
                <w:szCs w:val="24"/>
              </w:rPr>
              <w:t xml:space="preserve"> оценки качества оказания общественно полезных услуг, утвержденным постановлением Правительства Российской Федерации от 27 октября 2016 г. N 1096 "Об утверждении перечня общественно полезных услуг и критериев оценки качества их оказания"</w:t>
            </w:r>
          </w:p>
        </w:tc>
      </w:tr>
      <w:tr w:rsidR="005240AC" w:rsidRPr="00733D23" w:rsidTr="005A5C4D">
        <w:trPr>
          <w:trHeight w:val="23"/>
        </w:trPr>
        <w:tc>
          <w:tcPr>
            <w:tcW w:w="9071" w:type="dxa"/>
            <w:gridSpan w:val="2"/>
            <w:tcBorders>
              <w:bottom w:val="single" w:sz="4" w:space="0" w:color="auto"/>
            </w:tcBorders>
          </w:tcPr>
          <w:p w:rsidR="005240AC" w:rsidRPr="00733D23" w:rsidRDefault="005240AC">
            <w:pPr>
              <w:autoSpaceDE w:val="0"/>
              <w:autoSpaceDN w:val="0"/>
              <w:adjustRightInd w:val="0"/>
              <w:rPr>
                <w:sz w:val="24"/>
                <w:szCs w:val="24"/>
              </w:rPr>
            </w:pPr>
          </w:p>
        </w:tc>
      </w:tr>
      <w:tr w:rsidR="005240AC" w:rsidRPr="00733D23">
        <w:tc>
          <w:tcPr>
            <w:tcW w:w="9071" w:type="dxa"/>
            <w:gridSpan w:val="2"/>
            <w:tcBorders>
              <w:top w:val="single" w:sz="4" w:space="0" w:color="auto"/>
              <w:bottom w:val="single" w:sz="4" w:space="0" w:color="auto"/>
            </w:tcBorders>
          </w:tcPr>
          <w:p w:rsidR="005240AC" w:rsidRPr="00733D23" w:rsidRDefault="005240AC">
            <w:pPr>
              <w:autoSpaceDE w:val="0"/>
              <w:autoSpaceDN w:val="0"/>
              <w:adjustRightInd w:val="0"/>
              <w:rPr>
                <w:sz w:val="24"/>
                <w:szCs w:val="24"/>
              </w:rPr>
            </w:pPr>
          </w:p>
        </w:tc>
      </w:tr>
      <w:tr w:rsidR="005240AC" w:rsidRPr="00733D23">
        <w:tc>
          <w:tcPr>
            <w:tcW w:w="9071" w:type="dxa"/>
            <w:gridSpan w:val="2"/>
            <w:tcBorders>
              <w:top w:val="single" w:sz="4" w:space="0" w:color="auto"/>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r>
      <w:tr w:rsidR="005240AC" w:rsidRPr="00733D23">
        <w:tc>
          <w:tcPr>
            <w:tcW w:w="9071" w:type="dxa"/>
            <w:gridSpan w:val="2"/>
            <w:tcBorders>
              <w:top w:val="single" w:sz="4" w:space="0" w:color="auto"/>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r>
      <w:tr w:rsidR="005240AC" w:rsidRPr="00733D23">
        <w:tc>
          <w:tcPr>
            <w:tcW w:w="9071" w:type="dxa"/>
            <w:gridSpan w:val="2"/>
            <w:tcBorders>
              <w:top w:val="single" w:sz="4" w:space="0" w:color="auto"/>
            </w:tcBorders>
          </w:tcPr>
          <w:p w:rsidR="005240AC" w:rsidRPr="00733D23" w:rsidRDefault="005240AC">
            <w:pPr>
              <w:autoSpaceDE w:val="0"/>
              <w:autoSpaceDN w:val="0"/>
              <w:adjustRightInd w:val="0"/>
              <w:jc w:val="center"/>
              <w:rPr>
                <w:sz w:val="24"/>
                <w:szCs w:val="24"/>
              </w:rPr>
            </w:pPr>
            <w:r w:rsidRPr="00733D23">
              <w:rPr>
                <w:sz w:val="24"/>
                <w:szCs w:val="24"/>
              </w:rPr>
              <w:t>(подтверждение соответствия общественно полезной услуги установленным нормативными правовыми актами Российской Федерации требованиям к ее содержанию (объем, сроки, качество предоставления)</w:t>
            </w:r>
          </w:p>
        </w:tc>
      </w:tr>
      <w:tr w:rsidR="005240AC" w:rsidRPr="00733D23">
        <w:tc>
          <w:tcPr>
            <w:tcW w:w="9071" w:type="dxa"/>
            <w:gridSpan w:val="2"/>
            <w:tcBorders>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r>
      <w:tr w:rsidR="005240AC" w:rsidRPr="00733D23">
        <w:tc>
          <w:tcPr>
            <w:tcW w:w="9071" w:type="dxa"/>
            <w:gridSpan w:val="2"/>
            <w:tcBorders>
              <w:top w:val="single" w:sz="4" w:space="0" w:color="auto"/>
            </w:tcBorders>
            <w:vAlign w:val="center"/>
          </w:tcPr>
          <w:p w:rsidR="005240AC" w:rsidRPr="00733D23" w:rsidRDefault="005240AC">
            <w:pPr>
              <w:autoSpaceDE w:val="0"/>
              <w:autoSpaceDN w:val="0"/>
              <w:adjustRightInd w:val="0"/>
              <w:jc w:val="center"/>
              <w:rPr>
                <w:sz w:val="24"/>
                <w:szCs w:val="24"/>
              </w:rPr>
            </w:pPr>
            <w:r w:rsidRPr="00733D23">
              <w:rPr>
                <w:sz w:val="24"/>
                <w:szCs w:val="24"/>
              </w:rPr>
              <w:t>(подтверждение наличия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таких лиц)</w:t>
            </w:r>
          </w:p>
        </w:tc>
      </w:tr>
      <w:tr w:rsidR="005240AC" w:rsidRPr="00733D23">
        <w:tc>
          <w:tcPr>
            <w:tcW w:w="9071" w:type="dxa"/>
            <w:gridSpan w:val="2"/>
            <w:tcBorders>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r>
      <w:tr w:rsidR="005240AC" w:rsidRPr="00733D23">
        <w:tc>
          <w:tcPr>
            <w:tcW w:w="9071" w:type="dxa"/>
            <w:gridSpan w:val="2"/>
            <w:tcBorders>
              <w:top w:val="single" w:sz="4" w:space="0" w:color="auto"/>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r>
      <w:tr w:rsidR="005240AC" w:rsidRPr="00733D23">
        <w:tc>
          <w:tcPr>
            <w:tcW w:w="9071" w:type="dxa"/>
            <w:gridSpan w:val="2"/>
            <w:tcBorders>
              <w:top w:val="single" w:sz="4" w:space="0" w:color="auto"/>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r>
      <w:tr w:rsidR="005240AC" w:rsidRPr="00733D23">
        <w:tc>
          <w:tcPr>
            <w:tcW w:w="9071" w:type="dxa"/>
            <w:gridSpan w:val="2"/>
            <w:tcBorders>
              <w:top w:val="single" w:sz="4" w:space="0" w:color="auto"/>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r>
      <w:tr w:rsidR="005240AC" w:rsidRPr="00733D23">
        <w:tc>
          <w:tcPr>
            <w:tcW w:w="9071" w:type="dxa"/>
            <w:gridSpan w:val="2"/>
            <w:tcBorders>
              <w:top w:val="single" w:sz="4" w:space="0" w:color="auto"/>
            </w:tcBorders>
          </w:tcPr>
          <w:p w:rsidR="005240AC" w:rsidRPr="00733D23" w:rsidRDefault="005240AC">
            <w:pPr>
              <w:autoSpaceDE w:val="0"/>
              <w:autoSpaceDN w:val="0"/>
              <w:adjustRightInd w:val="0"/>
              <w:jc w:val="center"/>
              <w:rPr>
                <w:sz w:val="24"/>
                <w:szCs w:val="24"/>
              </w:rPr>
            </w:pPr>
            <w:r w:rsidRPr="00733D23">
              <w:rPr>
                <w:sz w:val="24"/>
                <w:szCs w:val="24"/>
              </w:rPr>
              <w:t xml:space="preserve">(подтверждение удовлетворенности получателей общественно полезных услуг качеством их оказания (отсутствие жалоб на действия (бездействие) и (или) решения организации, связанные с оказанием ею общественно полезных услуг, признанных обоснованными судом, органами государственного контроля (надзора) и </w:t>
            </w:r>
            <w:r w:rsidRPr="00733D23">
              <w:rPr>
                <w:sz w:val="24"/>
                <w:szCs w:val="24"/>
              </w:rPr>
              <w:lastRenderedPageBreak/>
              <w:t>муниципального надзора, иными органами в соответствии с их компетенцией в течение 2 лет, предшествующих выдаче заключения)</w:t>
            </w:r>
          </w:p>
        </w:tc>
      </w:tr>
      <w:tr w:rsidR="005240AC" w:rsidRPr="00733D23">
        <w:tc>
          <w:tcPr>
            <w:tcW w:w="9071" w:type="dxa"/>
            <w:gridSpan w:val="2"/>
            <w:tcBorders>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r>
      <w:tr w:rsidR="005240AC" w:rsidRPr="00733D23">
        <w:tc>
          <w:tcPr>
            <w:tcW w:w="9071" w:type="dxa"/>
            <w:gridSpan w:val="2"/>
            <w:tcBorders>
              <w:top w:val="single" w:sz="4" w:space="0" w:color="auto"/>
            </w:tcBorders>
          </w:tcPr>
          <w:p w:rsidR="005240AC" w:rsidRPr="00733D23" w:rsidRDefault="005240AC">
            <w:pPr>
              <w:autoSpaceDE w:val="0"/>
              <w:autoSpaceDN w:val="0"/>
              <w:adjustRightInd w:val="0"/>
              <w:jc w:val="center"/>
              <w:rPr>
                <w:sz w:val="24"/>
                <w:szCs w:val="24"/>
              </w:rPr>
            </w:pPr>
            <w:r w:rsidRPr="00733D23">
              <w:rPr>
                <w:sz w:val="24"/>
                <w:szCs w:val="24"/>
              </w:rPr>
              <w:t>(подтверждение открытости и доступности информации о некоммерческой организации)</w:t>
            </w:r>
          </w:p>
        </w:tc>
      </w:tr>
      <w:tr w:rsidR="005240AC" w:rsidRPr="00733D23">
        <w:tc>
          <w:tcPr>
            <w:tcW w:w="9071" w:type="dxa"/>
            <w:gridSpan w:val="2"/>
            <w:tcBorders>
              <w:bottom w:val="single" w:sz="4" w:space="0" w:color="auto"/>
            </w:tcBorders>
          </w:tcPr>
          <w:p w:rsidR="005240AC" w:rsidRPr="00733D23" w:rsidRDefault="005240AC">
            <w:pPr>
              <w:autoSpaceDE w:val="0"/>
              <w:autoSpaceDN w:val="0"/>
              <w:adjustRightInd w:val="0"/>
              <w:rPr>
                <w:sz w:val="24"/>
                <w:szCs w:val="24"/>
              </w:rPr>
            </w:pPr>
          </w:p>
        </w:tc>
      </w:tr>
      <w:tr w:rsidR="005240AC" w:rsidRPr="00733D23">
        <w:tc>
          <w:tcPr>
            <w:tcW w:w="9071" w:type="dxa"/>
            <w:gridSpan w:val="2"/>
            <w:tcBorders>
              <w:top w:val="single" w:sz="4" w:space="0" w:color="auto"/>
            </w:tcBorders>
          </w:tcPr>
          <w:p w:rsidR="005240AC" w:rsidRPr="00733D23" w:rsidRDefault="005240AC">
            <w:pPr>
              <w:autoSpaceDE w:val="0"/>
              <w:autoSpaceDN w:val="0"/>
              <w:adjustRightInd w:val="0"/>
              <w:jc w:val="center"/>
              <w:rPr>
                <w:sz w:val="24"/>
                <w:szCs w:val="24"/>
              </w:rPr>
            </w:pPr>
            <w:r w:rsidRPr="00733D23">
              <w:rPr>
                <w:sz w:val="24"/>
                <w:szCs w:val="24"/>
              </w:rPr>
              <w:t xml:space="preserve">(подтверждение отсутствия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w:t>
            </w:r>
            <w:hyperlink r:id="rId32" w:history="1">
              <w:r w:rsidRPr="00733D23">
                <w:rPr>
                  <w:color w:val="0000FF"/>
                  <w:sz w:val="24"/>
                  <w:szCs w:val="24"/>
                </w:rPr>
                <w:t>законом</w:t>
              </w:r>
            </w:hyperlink>
            <w:r w:rsidRPr="00733D23">
              <w:rPr>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в течение 2 лет, предшествующих выдаче заключения)</w:t>
            </w:r>
          </w:p>
        </w:tc>
      </w:tr>
    </w:tbl>
    <w:p w:rsidR="005240AC" w:rsidRPr="00733D23" w:rsidRDefault="005240AC" w:rsidP="005240AC">
      <w:pPr>
        <w:autoSpaceDE w:val="0"/>
        <w:autoSpaceDN w:val="0"/>
        <w:adjustRightInd w:val="0"/>
        <w:jc w:val="both"/>
        <w:rPr>
          <w:rFonts w:ascii="Calibri" w:hAnsi="Calibri" w:cs="Calibri"/>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98"/>
        <w:gridCol w:w="360"/>
        <w:gridCol w:w="863"/>
        <w:gridCol w:w="1984"/>
        <w:gridCol w:w="4353"/>
        <w:gridCol w:w="12"/>
      </w:tblGrid>
      <w:tr w:rsidR="005240AC" w:rsidRPr="00733D23">
        <w:trPr>
          <w:gridAfter w:val="1"/>
          <w:wAfter w:w="12" w:type="dxa"/>
        </w:trPr>
        <w:tc>
          <w:tcPr>
            <w:tcW w:w="9058" w:type="dxa"/>
            <w:gridSpan w:val="5"/>
          </w:tcPr>
          <w:p w:rsidR="005240AC" w:rsidRPr="00733D23" w:rsidRDefault="005240AC">
            <w:pPr>
              <w:autoSpaceDE w:val="0"/>
              <w:autoSpaceDN w:val="0"/>
              <w:adjustRightInd w:val="0"/>
              <w:rPr>
                <w:sz w:val="24"/>
                <w:szCs w:val="24"/>
              </w:rPr>
            </w:pPr>
            <w:r w:rsidRPr="00733D23">
              <w:rPr>
                <w:sz w:val="24"/>
                <w:szCs w:val="24"/>
              </w:rPr>
              <w:t>Подтверждающие документы прилагаются:</w:t>
            </w:r>
          </w:p>
        </w:tc>
      </w:tr>
      <w:tr w:rsidR="005240AC" w:rsidRPr="00733D23">
        <w:trPr>
          <w:gridAfter w:val="1"/>
          <w:wAfter w:w="12" w:type="dxa"/>
        </w:trPr>
        <w:tc>
          <w:tcPr>
            <w:tcW w:w="1498" w:type="dxa"/>
          </w:tcPr>
          <w:p w:rsidR="005240AC" w:rsidRPr="00733D23" w:rsidRDefault="005240AC">
            <w:pPr>
              <w:autoSpaceDE w:val="0"/>
              <w:autoSpaceDN w:val="0"/>
              <w:adjustRightInd w:val="0"/>
              <w:rPr>
                <w:rFonts w:ascii="Calibri" w:hAnsi="Calibri" w:cs="Calibri"/>
                <w:b/>
                <w:bCs/>
                <w:sz w:val="24"/>
                <w:szCs w:val="24"/>
              </w:rPr>
            </w:pPr>
          </w:p>
        </w:tc>
        <w:tc>
          <w:tcPr>
            <w:tcW w:w="360" w:type="dxa"/>
            <w:vAlign w:val="bottom"/>
          </w:tcPr>
          <w:p w:rsidR="005240AC" w:rsidRPr="00733D23" w:rsidRDefault="005240AC">
            <w:pPr>
              <w:autoSpaceDE w:val="0"/>
              <w:autoSpaceDN w:val="0"/>
              <w:adjustRightInd w:val="0"/>
              <w:rPr>
                <w:sz w:val="24"/>
                <w:szCs w:val="24"/>
              </w:rPr>
            </w:pPr>
            <w:r w:rsidRPr="00733D23">
              <w:rPr>
                <w:sz w:val="24"/>
                <w:szCs w:val="24"/>
              </w:rPr>
              <w:t>1.</w:t>
            </w:r>
          </w:p>
        </w:tc>
        <w:tc>
          <w:tcPr>
            <w:tcW w:w="7200" w:type="dxa"/>
            <w:gridSpan w:val="3"/>
            <w:tcBorders>
              <w:top w:val="single" w:sz="4" w:space="0" w:color="auto"/>
              <w:bottom w:val="single" w:sz="4" w:space="0" w:color="auto"/>
            </w:tcBorders>
          </w:tcPr>
          <w:p w:rsidR="005240AC" w:rsidRPr="00733D23" w:rsidRDefault="005240AC">
            <w:pPr>
              <w:autoSpaceDE w:val="0"/>
              <w:autoSpaceDN w:val="0"/>
              <w:adjustRightInd w:val="0"/>
              <w:rPr>
                <w:sz w:val="24"/>
                <w:szCs w:val="24"/>
              </w:rPr>
            </w:pPr>
          </w:p>
        </w:tc>
      </w:tr>
      <w:tr w:rsidR="005240AC" w:rsidRPr="00733D23">
        <w:trPr>
          <w:gridAfter w:val="1"/>
          <w:wAfter w:w="12" w:type="dxa"/>
        </w:trPr>
        <w:tc>
          <w:tcPr>
            <w:tcW w:w="1498" w:type="dxa"/>
          </w:tcPr>
          <w:p w:rsidR="005240AC" w:rsidRPr="00733D23" w:rsidRDefault="005240AC">
            <w:pPr>
              <w:autoSpaceDE w:val="0"/>
              <w:autoSpaceDN w:val="0"/>
              <w:adjustRightInd w:val="0"/>
              <w:rPr>
                <w:rFonts w:ascii="Calibri" w:hAnsi="Calibri" w:cs="Calibri"/>
                <w:b/>
                <w:bCs/>
                <w:sz w:val="24"/>
                <w:szCs w:val="24"/>
              </w:rPr>
            </w:pPr>
          </w:p>
        </w:tc>
        <w:tc>
          <w:tcPr>
            <w:tcW w:w="360" w:type="dxa"/>
            <w:vAlign w:val="bottom"/>
          </w:tcPr>
          <w:p w:rsidR="005240AC" w:rsidRPr="00733D23" w:rsidRDefault="005240AC">
            <w:pPr>
              <w:autoSpaceDE w:val="0"/>
              <w:autoSpaceDN w:val="0"/>
              <w:adjustRightInd w:val="0"/>
              <w:rPr>
                <w:sz w:val="24"/>
                <w:szCs w:val="24"/>
              </w:rPr>
            </w:pPr>
            <w:r w:rsidRPr="00733D23">
              <w:rPr>
                <w:sz w:val="24"/>
                <w:szCs w:val="24"/>
              </w:rPr>
              <w:t>2.</w:t>
            </w:r>
          </w:p>
        </w:tc>
        <w:tc>
          <w:tcPr>
            <w:tcW w:w="7200" w:type="dxa"/>
            <w:gridSpan w:val="3"/>
            <w:tcBorders>
              <w:top w:val="single" w:sz="4" w:space="0" w:color="auto"/>
              <w:bottom w:val="single" w:sz="4" w:space="0" w:color="auto"/>
            </w:tcBorders>
          </w:tcPr>
          <w:p w:rsidR="005240AC" w:rsidRPr="00733D23" w:rsidRDefault="005240AC">
            <w:pPr>
              <w:autoSpaceDE w:val="0"/>
              <w:autoSpaceDN w:val="0"/>
              <w:adjustRightInd w:val="0"/>
              <w:rPr>
                <w:sz w:val="24"/>
                <w:szCs w:val="24"/>
              </w:rPr>
            </w:pPr>
          </w:p>
        </w:tc>
      </w:tr>
      <w:tr w:rsidR="005240AC" w:rsidRPr="00733D23">
        <w:trPr>
          <w:gridAfter w:val="1"/>
          <w:wAfter w:w="12" w:type="dxa"/>
        </w:trPr>
        <w:tc>
          <w:tcPr>
            <w:tcW w:w="1498" w:type="dxa"/>
          </w:tcPr>
          <w:p w:rsidR="005240AC" w:rsidRPr="00733D23" w:rsidRDefault="005240AC">
            <w:pPr>
              <w:autoSpaceDE w:val="0"/>
              <w:autoSpaceDN w:val="0"/>
              <w:adjustRightInd w:val="0"/>
              <w:rPr>
                <w:rFonts w:ascii="Calibri" w:hAnsi="Calibri" w:cs="Calibri"/>
                <w:b/>
                <w:bCs/>
                <w:sz w:val="24"/>
                <w:szCs w:val="24"/>
              </w:rPr>
            </w:pPr>
          </w:p>
        </w:tc>
        <w:tc>
          <w:tcPr>
            <w:tcW w:w="360" w:type="dxa"/>
          </w:tcPr>
          <w:p w:rsidR="005240AC" w:rsidRPr="00733D23" w:rsidRDefault="005240AC">
            <w:pPr>
              <w:autoSpaceDE w:val="0"/>
              <w:autoSpaceDN w:val="0"/>
              <w:adjustRightInd w:val="0"/>
              <w:rPr>
                <w:sz w:val="24"/>
                <w:szCs w:val="24"/>
              </w:rPr>
            </w:pPr>
            <w:r w:rsidRPr="00733D23">
              <w:rPr>
                <w:sz w:val="24"/>
                <w:szCs w:val="24"/>
              </w:rPr>
              <w:t>3.</w:t>
            </w:r>
          </w:p>
        </w:tc>
        <w:tc>
          <w:tcPr>
            <w:tcW w:w="7200" w:type="dxa"/>
            <w:gridSpan w:val="3"/>
            <w:tcBorders>
              <w:top w:val="single" w:sz="4" w:space="0" w:color="auto"/>
              <w:bottom w:val="single" w:sz="4" w:space="0" w:color="auto"/>
            </w:tcBorders>
          </w:tcPr>
          <w:p w:rsidR="005240AC" w:rsidRPr="00733D23" w:rsidRDefault="005240AC">
            <w:pPr>
              <w:autoSpaceDE w:val="0"/>
              <w:autoSpaceDN w:val="0"/>
              <w:adjustRightInd w:val="0"/>
              <w:rPr>
                <w:sz w:val="24"/>
                <w:szCs w:val="24"/>
              </w:rPr>
            </w:pPr>
          </w:p>
        </w:tc>
      </w:tr>
      <w:tr w:rsidR="005240AC" w:rsidRPr="00733D23">
        <w:trPr>
          <w:gridAfter w:val="1"/>
          <w:wAfter w:w="12" w:type="dxa"/>
        </w:trPr>
        <w:tc>
          <w:tcPr>
            <w:tcW w:w="1498" w:type="dxa"/>
          </w:tcPr>
          <w:p w:rsidR="005240AC" w:rsidRPr="00733D23" w:rsidRDefault="005240AC">
            <w:pPr>
              <w:autoSpaceDE w:val="0"/>
              <w:autoSpaceDN w:val="0"/>
              <w:adjustRightInd w:val="0"/>
              <w:rPr>
                <w:rFonts w:ascii="Calibri" w:hAnsi="Calibri" w:cs="Calibri"/>
                <w:b/>
                <w:bCs/>
                <w:sz w:val="24"/>
                <w:szCs w:val="24"/>
              </w:rPr>
            </w:pPr>
          </w:p>
        </w:tc>
        <w:tc>
          <w:tcPr>
            <w:tcW w:w="360" w:type="dxa"/>
          </w:tcPr>
          <w:p w:rsidR="005240AC" w:rsidRPr="00733D23" w:rsidRDefault="005240AC">
            <w:pPr>
              <w:autoSpaceDE w:val="0"/>
              <w:autoSpaceDN w:val="0"/>
              <w:adjustRightInd w:val="0"/>
              <w:rPr>
                <w:rFonts w:ascii="Calibri" w:hAnsi="Calibri" w:cs="Calibri"/>
                <w:b/>
                <w:bCs/>
                <w:sz w:val="24"/>
                <w:szCs w:val="24"/>
              </w:rPr>
            </w:pPr>
          </w:p>
        </w:tc>
        <w:tc>
          <w:tcPr>
            <w:tcW w:w="7200" w:type="dxa"/>
            <w:gridSpan w:val="3"/>
            <w:tcBorders>
              <w:top w:val="single" w:sz="4" w:space="0" w:color="auto"/>
            </w:tcBorders>
            <w:vAlign w:val="bottom"/>
          </w:tcPr>
          <w:p w:rsidR="005240AC" w:rsidRPr="00733D23" w:rsidRDefault="005240AC" w:rsidP="009C11BC">
            <w:pPr>
              <w:autoSpaceDE w:val="0"/>
              <w:autoSpaceDN w:val="0"/>
              <w:adjustRightInd w:val="0"/>
              <w:rPr>
                <w:sz w:val="24"/>
                <w:szCs w:val="24"/>
              </w:rPr>
            </w:pPr>
          </w:p>
        </w:tc>
      </w:tr>
      <w:tr w:rsidR="005240AC" w:rsidRPr="00733D23">
        <w:tc>
          <w:tcPr>
            <w:tcW w:w="2721" w:type="dxa"/>
            <w:gridSpan w:val="3"/>
            <w:tcBorders>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c>
          <w:tcPr>
            <w:tcW w:w="1984" w:type="dxa"/>
            <w:tcBorders>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c>
          <w:tcPr>
            <w:tcW w:w="4365" w:type="dxa"/>
            <w:gridSpan w:val="2"/>
            <w:tcBorders>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r>
      <w:tr w:rsidR="005240AC" w:rsidRPr="00733D23">
        <w:tc>
          <w:tcPr>
            <w:tcW w:w="2721" w:type="dxa"/>
            <w:gridSpan w:val="3"/>
            <w:tcBorders>
              <w:top w:val="single" w:sz="4" w:space="0" w:color="auto"/>
            </w:tcBorders>
          </w:tcPr>
          <w:p w:rsidR="005240AC" w:rsidRPr="00733D23" w:rsidRDefault="005240AC">
            <w:pPr>
              <w:autoSpaceDE w:val="0"/>
              <w:autoSpaceDN w:val="0"/>
              <w:adjustRightInd w:val="0"/>
              <w:jc w:val="center"/>
              <w:rPr>
                <w:sz w:val="24"/>
                <w:szCs w:val="24"/>
              </w:rPr>
            </w:pPr>
            <w:r w:rsidRPr="00733D23">
              <w:rPr>
                <w:sz w:val="24"/>
                <w:szCs w:val="24"/>
              </w:rPr>
              <w:t>(Должность)</w:t>
            </w:r>
          </w:p>
        </w:tc>
        <w:tc>
          <w:tcPr>
            <w:tcW w:w="1984" w:type="dxa"/>
            <w:tcBorders>
              <w:top w:val="single" w:sz="4" w:space="0" w:color="auto"/>
            </w:tcBorders>
          </w:tcPr>
          <w:p w:rsidR="005240AC" w:rsidRPr="00733D23" w:rsidRDefault="005240AC">
            <w:pPr>
              <w:autoSpaceDE w:val="0"/>
              <w:autoSpaceDN w:val="0"/>
              <w:adjustRightInd w:val="0"/>
              <w:jc w:val="center"/>
              <w:rPr>
                <w:sz w:val="24"/>
                <w:szCs w:val="24"/>
              </w:rPr>
            </w:pPr>
            <w:r w:rsidRPr="00733D23">
              <w:rPr>
                <w:sz w:val="24"/>
                <w:szCs w:val="24"/>
              </w:rPr>
              <w:t>(Подпись)</w:t>
            </w:r>
          </w:p>
        </w:tc>
        <w:tc>
          <w:tcPr>
            <w:tcW w:w="4365" w:type="dxa"/>
            <w:gridSpan w:val="2"/>
            <w:tcBorders>
              <w:top w:val="single" w:sz="4" w:space="0" w:color="auto"/>
            </w:tcBorders>
          </w:tcPr>
          <w:p w:rsidR="005240AC" w:rsidRPr="00733D23" w:rsidRDefault="005240AC">
            <w:pPr>
              <w:autoSpaceDE w:val="0"/>
              <w:autoSpaceDN w:val="0"/>
              <w:adjustRightInd w:val="0"/>
              <w:jc w:val="center"/>
              <w:rPr>
                <w:sz w:val="24"/>
                <w:szCs w:val="24"/>
              </w:rPr>
            </w:pPr>
            <w:r w:rsidRPr="00733D23">
              <w:rPr>
                <w:sz w:val="24"/>
                <w:szCs w:val="24"/>
              </w:rPr>
              <w:t>(Фамилия Имя Отчество (при наличии)</w:t>
            </w:r>
          </w:p>
        </w:tc>
      </w:tr>
      <w:tr w:rsidR="005240AC" w:rsidRPr="00733D23">
        <w:tc>
          <w:tcPr>
            <w:tcW w:w="4705" w:type="dxa"/>
            <w:gridSpan w:val="4"/>
            <w:vAlign w:val="center"/>
          </w:tcPr>
          <w:p w:rsidR="005240AC" w:rsidRPr="00733D23" w:rsidRDefault="005240AC">
            <w:pPr>
              <w:autoSpaceDE w:val="0"/>
              <w:autoSpaceDN w:val="0"/>
              <w:adjustRightInd w:val="0"/>
              <w:rPr>
                <w:sz w:val="24"/>
                <w:szCs w:val="24"/>
              </w:rPr>
            </w:pPr>
            <w:r w:rsidRPr="00733D23">
              <w:rPr>
                <w:sz w:val="24"/>
                <w:szCs w:val="24"/>
              </w:rPr>
              <w:t>"__" ____________ 20__ г.</w:t>
            </w:r>
          </w:p>
        </w:tc>
        <w:tc>
          <w:tcPr>
            <w:tcW w:w="4365" w:type="dxa"/>
            <w:gridSpan w:val="2"/>
          </w:tcPr>
          <w:p w:rsidR="005240AC" w:rsidRPr="00733D23" w:rsidRDefault="005240AC">
            <w:pPr>
              <w:autoSpaceDE w:val="0"/>
              <w:autoSpaceDN w:val="0"/>
              <w:adjustRightInd w:val="0"/>
              <w:rPr>
                <w:sz w:val="24"/>
                <w:szCs w:val="24"/>
              </w:rPr>
            </w:pPr>
          </w:p>
        </w:tc>
      </w:tr>
      <w:tr w:rsidR="005240AC" w:rsidRPr="00733D23">
        <w:tc>
          <w:tcPr>
            <w:tcW w:w="4705" w:type="dxa"/>
            <w:gridSpan w:val="4"/>
          </w:tcPr>
          <w:p w:rsidR="005240AC" w:rsidRPr="00733D23" w:rsidRDefault="005240AC">
            <w:pPr>
              <w:autoSpaceDE w:val="0"/>
              <w:autoSpaceDN w:val="0"/>
              <w:adjustRightInd w:val="0"/>
              <w:jc w:val="center"/>
              <w:rPr>
                <w:sz w:val="24"/>
                <w:szCs w:val="24"/>
              </w:rPr>
            </w:pPr>
            <w:r w:rsidRPr="00733D23">
              <w:rPr>
                <w:sz w:val="24"/>
                <w:szCs w:val="24"/>
              </w:rPr>
              <w:t>М.П.</w:t>
            </w:r>
          </w:p>
        </w:tc>
        <w:tc>
          <w:tcPr>
            <w:tcW w:w="4365" w:type="dxa"/>
            <w:gridSpan w:val="2"/>
          </w:tcPr>
          <w:p w:rsidR="005240AC" w:rsidRPr="00733D23" w:rsidRDefault="005240AC">
            <w:pPr>
              <w:autoSpaceDE w:val="0"/>
              <w:autoSpaceDN w:val="0"/>
              <w:adjustRightInd w:val="0"/>
              <w:rPr>
                <w:sz w:val="24"/>
                <w:szCs w:val="24"/>
              </w:rPr>
            </w:pPr>
          </w:p>
        </w:tc>
      </w:tr>
    </w:tbl>
    <w:p w:rsidR="005240AC" w:rsidRPr="00733D23" w:rsidRDefault="005240AC" w:rsidP="005240AC">
      <w:pPr>
        <w:autoSpaceDE w:val="0"/>
        <w:autoSpaceDN w:val="0"/>
        <w:adjustRightInd w:val="0"/>
        <w:jc w:val="both"/>
        <w:rPr>
          <w:sz w:val="24"/>
          <w:szCs w:val="24"/>
        </w:rPr>
      </w:pPr>
    </w:p>
    <w:p w:rsidR="005240AC" w:rsidRPr="00733D23" w:rsidRDefault="005240AC" w:rsidP="005240AC">
      <w:pPr>
        <w:autoSpaceDE w:val="0"/>
        <w:autoSpaceDN w:val="0"/>
        <w:adjustRightInd w:val="0"/>
        <w:jc w:val="both"/>
        <w:rPr>
          <w:sz w:val="28"/>
          <w:szCs w:val="28"/>
        </w:rPr>
      </w:pPr>
    </w:p>
    <w:p w:rsidR="005240AC" w:rsidRPr="00733D23" w:rsidRDefault="005240AC" w:rsidP="005240AC">
      <w:pPr>
        <w:autoSpaceDE w:val="0"/>
        <w:autoSpaceDN w:val="0"/>
        <w:adjustRightInd w:val="0"/>
        <w:jc w:val="both"/>
        <w:rPr>
          <w:sz w:val="28"/>
          <w:szCs w:val="28"/>
        </w:rPr>
      </w:pPr>
    </w:p>
    <w:p w:rsidR="009C11BC" w:rsidRPr="00733D23" w:rsidRDefault="009C11BC" w:rsidP="009C11BC">
      <w:pPr>
        <w:autoSpaceDE w:val="0"/>
        <w:autoSpaceDN w:val="0"/>
        <w:adjustRightInd w:val="0"/>
        <w:jc w:val="right"/>
        <w:outlineLvl w:val="0"/>
        <w:rPr>
          <w:sz w:val="28"/>
          <w:szCs w:val="28"/>
        </w:rPr>
      </w:pPr>
      <w:r w:rsidRPr="00733D23">
        <w:rPr>
          <w:sz w:val="28"/>
          <w:szCs w:val="28"/>
        </w:rPr>
        <w:t>Приложение 2</w:t>
      </w:r>
    </w:p>
    <w:p w:rsidR="009C11BC" w:rsidRPr="00733D23" w:rsidRDefault="009C11BC" w:rsidP="009C11BC">
      <w:pPr>
        <w:autoSpaceDE w:val="0"/>
        <w:autoSpaceDN w:val="0"/>
        <w:adjustRightInd w:val="0"/>
        <w:jc w:val="right"/>
        <w:rPr>
          <w:sz w:val="28"/>
          <w:szCs w:val="28"/>
        </w:rPr>
      </w:pPr>
      <w:r w:rsidRPr="00733D23">
        <w:rPr>
          <w:sz w:val="28"/>
          <w:szCs w:val="28"/>
        </w:rPr>
        <w:t>административному регламенту</w:t>
      </w:r>
    </w:p>
    <w:p w:rsidR="009C11BC" w:rsidRPr="00733D23" w:rsidRDefault="009C11BC" w:rsidP="009C11BC">
      <w:pPr>
        <w:autoSpaceDE w:val="0"/>
        <w:autoSpaceDN w:val="0"/>
        <w:adjustRightInd w:val="0"/>
        <w:jc w:val="right"/>
        <w:rPr>
          <w:sz w:val="28"/>
          <w:szCs w:val="28"/>
        </w:rPr>
      </w:pPr>
      <w:r w:rsidRPr="00733D23">
        <w:rPr>
          <w:sz w:val="28"/>
          <w:szCs w:val="28"/>
        </w:rPr>
        <w:t>предоставления государственной услуги</w:t>
      </w:r>
    </w:p>
    <w:p w:rsidR="009C11BC" w:rsidRPr="00733D23" w:rsidRDefault="009C11BC" w:rsidP="009C11BC">
      <w:pPr>
        <w:autoSpaceDE w:val="0"/>
        <w:autoSpaceDN w:val="0"/>
        <w:adjustRightInd w:val="0"/>
        <w:jc w:val="right"/>
        <w:rPr>
          <w:rFonts w:eastAsia="Times New Roman"/>
          <w:sz w:val="28"/>
          <w:szCs w:val="28"/>
        </w:rPr>
      </w:pPr>
      <w:r w:rsidRPr="00733D23">
        <w:rPr>
          <w:rFonts w:eastAsia="Times New Roman"/>
          <w:sz w:val="28"/>
          <w:szCs w:val="28"/>
        </w:rPr>
        <w:t xml:space="preserve">по оценке качества оказания социально </w:t>
      </w:r>
    </w:p>
    <w:p w:rsidR="009C11BC" w:rsidRPr="00733D23" w:rsidRDefault="009C11BC" w:rsidP="009C11BC">
      <w:pPr>
        <w:autoSpaceDE w:val="0"/>
        <w:autoSpaceDN w:val="0"/>
        <w:adjustRightInd w:val="0"/>
        <w:jc w:val="right"/>
        <w:rPr>
          <w:rFonts w:eastAsia="Times New Roman"/>
          <w:sz w:val="28"/>
          <w:szCs w:val="28"/>
        </w:rPr>
      </w:pPr>
      <w:r w:rsidRPr="00733D23">
        <w:rPr>
          <w:rFonts w:eastAsia="Times New Roman"/>
          <w:sz w:val="28"/>
          <w:szCs w:val="28"/>
        </w:rPr>
        <w:t xml:space="preserve">ориентированной некоммерческой организацией </w:t>
      </w:r>
    </w:p>
    <w:p w:rsidR="009C11BC" w:rsidRPr="00733D23" w:rsidRDefault="009C11BC" w:rsidP="009C11BC">
      <w:pPr>
        <w:autoSpaceDE w:val="0"/>
        <w:autoSpaceDN w:val="0"/>
        <w:adjustRightInd w:val="0"/>
        <w:jc w:val="right"/>
        <w:rPr>
          <w:sz w:val="28"/>
          <w:szCs w:val="28"/>
        </w:rPr>
      </w:pPr>
      <w:r w:rsidRPr="00733D23">
        <w:rPr>
          <w:rFonts w:eastAsia="Times New Roman"/>
          <w:sz w:val="28"/>
          <w:szCs w:val="28"/>
        </w:rPr>
        <w:t>общественно полезных услуг»</w:t>
      </w:r>
    </w:p>
    <w:p w:rsidR="005240AC" w:rsidRPr="00733D23" w:rsidRDefault="005240AC" w:rsidP="005240AC">
      <w:pPr>
        <w:autoSpaceDE w:val="0"/>
        <w:autoSpaceDN w:val="0"/>
        <w:adjustRightInd w:val="0"/>
        <w:jc w:val="right"/>
        <w:rPr>
          <w:rFonts w:ascii="Calibri" w:hAnsi="Calibri" w:cs="Calibri"/>
          <w:b/>
          <w:bCs/>
          <w:sz w:val="28"/>
          <w:szCs w:val="28"/>
        </w:rPr>
      </w:pPr>
    </w:p>
    <w:p w:rsidR="005240AC" w:rsidRDefault="005240AC" w:rsidP="005240AC">
      <w:pPr>
        <w:autoSpaceDE w:val="0"/>
        <w:autoSpaceDN w:val="0"/>
        <w:adjustRightInd w:val="0"/>
        <w:jc w:val="both"/>
        <w:rPr>
          <w:rFonts w:ascii="Calibri" w:hAnsi="Calibri" w:cs="Calibri"/>
          <w:b/>
          <w:bCs/>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4139"/>
        <w:gridCol w:w="397"/>
        <w:gridCol w:w="5103"/>
      </w:tblGrid>
      <w:tr w:rsidR="005240AC" w:rsidRPr="00733D23" w:rsidTr="009C11BC">
        <w:tc>
          <w:tcPr>
            <w:tcW w:w="4139" w:type="dxa"/>
          </w:tcPr>
          <w:p w:rsidR="005240AC" w:rsidRPr="00733D23" w:rsidRDefault="005240AC">
            <w:pPr>
              <w:autoSpaceDE w:val="0"/>
              <w:autoSpaceDN w:val="0"/>
              <w:adjustRightInd w:val="0"/>
              <w:rPr>
                <w:rFonts w:ascii="Calibri" w:hAnsi="Calibri" w:cs="Calibri"/>
                <w:b/>
                <w:bCs/>
                <w:sz w:val="24"/>
                <w:szCs w:val="24"/>
              </w:rPr>
            </w:pPr>
          </w:p>
        </w:tc>
        <w:tc>
          <w:tcPr>
            <w:tcW w:w="397" w:type="dxa"/>
          </w:tcPr>
          <w:p w:rsidR="005240AC" w:rsidRPr="00733D23" w:rsidRDefault="005240AC">
            <w:pPr>
              <w:autoSpaceDE w:val="0"/>
              <w:autoSpaceDN w:val="0"/>
              <w:adjustRightInd w:val="0"/>
              <w:rPr>
                <w:rFonts w:ascii="Calibri" w:hAnsi="Calibri" w:cs="Calibri"/>
                <w:b/>
                <w:bCs/>
                <w:sz w:val="24"/>
                <w:szCs w:val="24"/>
              </w:rPr>
            </w:pPr>
          </w:p>
        </w:tc>
        <w:tc>
          <w:tcPr>
            <w:tcW w:w="5103" w:type="dxa"/>
          </w:tcPr>
          <w:p w:rsidR="005240AC" w:rsidRPr="00733D23" w:rsidRDefault="00331F18">
            <w:pPr>
              <w:autoSpaceDE w:val="0"/>
              <w:autoSpaceDN w:val="0"/>
              <w:adjustRightInd w:val="0"/>
              <w:jc w:val="right"/>
              <w:rPr>
                <w:sz w:val="24"/>
                <w:szCs w:val="24"/>
              </w:rPr>
            </w:pPr>
            <w:r w:rsidRPr="00733D23">
              <w:rPr>
                <w:sz w:val="24"/>
                <w:szCs w:val="24"/>
              </w:rPr>
              <w:t>Начальнику управления</w:t>
            </w:r>
          </w:p>
          <w:p w:rsidR="00331F18" w:rsidRPr="00733D23" w:rsidRDefault="00331F18">
            <w:pPr>
              <w:autoSpaceDE w:val="0"/>
              <w:autoSpaceDN w:val="0"/>
              <w:adjustRightInd w:val="0"/>
              <w:jc w:val="right"/>
              <w:rPr>
                <w:sz w:val="24"/>
                <w:szCs w:val="24"/>
              </w:rPr>
            </w:pPr>
            <w:r w:rsidRPr="00733D23">
              <w:rPr>
                <w:sz w:val="24"/>
                <w:szCs w:val="24"/>
              </w:rPr>
              <w:t>культуры и туризма</w:t>
            </w:r>
          </w:p>
          <w:p w:rsidR="00331F18" w:rsidRPr="00733D23" w:rsidRDefault="00331F18">
            <w:pPr>
              <w:autoSpaceDE w:val="0"/>
              <w:autoSpaceDN w:val="0"/>
              <w:adjustRightInd w:val="0"/>
              <w:jc w:val="right"/>
              <w:rPr>
                <w:sz w:val="24"/>
                <w:szCs w:val="24"/>
              </w:rPr>
            </w:pPr>
            <w:r w:rsidRPr="00733D23">
              <w:rPr>
                <w:sz w:val="24"/>
                <w:szCs w:val="24"/>
              </w:rPr>
              <w:t>Липецкой области</w:t>
            </w:r>
          </w:p>
        </w:tc>
      </w:tr>
      <w:tr w:rsidR="005240AC" w:rsidRPr="00733D23" w:rsidTr="009C11BC">
        <w:tc>
          <w:tcPr>
            <w:tcW w:w="4139" w:type="dxa"/>
          </w:tcPr>
          <w:p w:rsidR="005240AC" w:rsidRPr="00733D23" w:rsidRDefault="005240AC">
            <w:pPr>
              <w:autoSpaceDE w:val="0"/>
              <w:autoSpaceDN w:val="0"/>
              <w:adjustRightInd w:val="0"/>
              <w:rPr>
                <w:rFonts w:ascii="Calibri" w:hAnsi="Calibri" w:cs="Calibri"/>
                <w:b/>
                <w:bCs/>
                <w:sz w:val="24"/>
                <w:szCs w:val="24"/>
              </w:rPr>
            </w:pPr>
          </w:p>
        </w:tc>
        <w:tc>
          <w:tcPr>
            <w:tcW w:w="397" w:type="dxa"/>
          </w:tcPr>
          <w:p w:rsidR="005240AC" w:rsidRPr="00733D23" w:rsidRDefault="005240AC">
            <w:pPr>
              <w:autoSpaceDE w:val="0"/>
              <w:autoSpaceDN w:val="0"/>
              <w:adjustRightInd w:val="0"/>
              <w:rPr>
                <w:rFonts w:ascii="Calibri" w:hAnsi="Calibri" w:cs="Calibri"/>
                <w:b/>
                <w:bCs/>
                <w:sz w:val="24"/>
                <w:szCs w:val="24"/>
              </w:rPr>
            </w:pPr>
          </w:p>
        </w:tc>
        <w:tc>
          <w:tcPr>
            <w:tcW w:w="5103" w:type="dxa"/>
            <w:tcBorders>
              <w:bottom w:val="single" w:sz="4" w:space="0" w:color="auto"/>
            </w:tcBorders>
          </w:tcPr>
          <w:p w:rsidR="005240AC" w:rsidRPr="00733D23" w:rsidRDefault="005240AC">
            <w:pPr>
              <w:autoSpaceDE w:val="0"/>
              <w:autoSpaceDN w:val="0"/>
              <w:adjustRightInd w:val="0"/>
              <w:rPr>
                <w:sz w:val="24"/>
                <w:szCs w:val="24"/>
              </w:rPr>
            </w:pPr>
          </w:p>
        </w:tc>
      </w:tr>
      <w:tr w:rsidR="005240AC" w:rsidRPr="00733D23" w:rsidTr="009C11BC">
        <w:tc>
          <w:tcPr>
            <w:tcW w:w="4139" w:type="dxa"/>
          </w:tcPr>
          <w:p w:rsidR="005240AC" w:rsidRPr="00733D23" w:rsidRDefault="005240AC">
            <w:pPr>
              <w:autoSpaceDE w:val="0"/>
              <w:autoSpaceDN w:val="0"/>
              <w:adjustRightInd w:val="0"/>
              <w:rPr>
                <w:rFonts w:ascii="Calibri" w:hAnsi="Calibri" w:cs="Calibri"/>
                <w:b/>
                <w:bCs/>
                <w:sz w:val="24"/>
                <w:szCs w:val="24"/>
              </w:rPr>
            </w:pPr>
          </w:p>
        </w:tc>
        <w:tc>
          <w:tcPr>
            <w:tcW w:w="397" w:type="dxa"/>
          </w:tcPr>
          <w:p w:rsidR="005240AC" w:rsidRPr="00733D23" w:rsidRDefault="005240AC">
            <w:pPr>
              <w:autoSpaceDE w:val="0"/>
              <w:autoSpaceDN w:val="0"/>
              <w:adjustRightInd w:val="0"/>
              <w:rPr>
                <w:rFonts w:ascii="Calibri" w:hAnsi="Calibri" w:cs="Calibri"/>
                <w:b/>
                <w:bCs/>
                <w:sz w:val="24"/>
                <w:szCs w:val="24"/>
              </w:rPr>
            </w:pPr>
          </w:p>
        </w:tc>
        <w:tc>
          <w:tcPr>
            <w:tcW w:w="5103" w:type="dxa"/>
            <w:tcBorders>
              <w:top w:val="single" w:sz="4" w:space="0" w:color="auto"/>
            </w:tcBorders>
            <w:vAlign w:val="bottom"/>
          </w:tcPr>
          <w:p w:rsidR="005240AC" w:rsidRPr="00733D23" w:rsidRDefault="005240AC">
            <w:pPr>
              <w:autoSpaceDE w:val="0"/>
              <w:autoSpaceDN w:val="0"/>
              <w:adjustRightInd w:val="0"/>
              <w:jc w:val="center"/>
              <w:rPr>
                <w:sz w:val="24"/>
                <w:szCs w:val="24"/>
              </w:rPr>
            </w:pPr>
            <w:r w:rsidRPr="00733D23">
              <w:rPr>
                <w:sz w:val="24"/>
                <w:szCs w:val="24"/>
              </w:rPr>
              <w:t>(</w:t>
            </w:r>
            <w:r w:rsidR="006C2B46" w:rsidRPr="00733D23">
              <w:rPr>
                <w:sz w:val="24"/>
                <w:szCs w:val="24"/>
              </w:rPr>
              <w:t>фамилия, имя, отчество</w:t>
            </w:r>
            <w:r w:rsidRPr="00733D23">
              <w:rPr>
                <w:sz w:val="24"/>
                <w:szCs w:val="24"/>
              </w:rPr>
              <w:t>)</w:t>
            </w:r>
          </w:p>
        </w:tc>
      </w:tr>
      <w:tr w:rsidR="005240AC" w:rsidRPr="00733D23" w:rsidTr="009C11BC">
        <w:tc>
          <w:tcPr>
            <w:tcW w:w="4139" w:type="dxa"/>
          </w:tcPr>
          <w:p w:rsidR="005240AC" w:rsidRPr="00733D23" w:rsidRDefault="005240AC">
            <w:pPr>
              <w:autoSpaceDE w:val="0"/>
              <w:autoSpaceDN w:val="0"/>
              <w:adjustRightInd w:val="0"/>
              <w:rPr>
                <w:rFonts w:ascii="Calibri" w:hAnsi="Calibri" w:cs="Calibri"/>
                <w:b/>
                <w:bCs/>
                <w:sz w:val="24"/>
                <w:szCs w:val="24"/>
              </w:rPr>
            </w:pPr>
          </w:p>
        </w:tc>
        <w:tc>
          <w:tcPr>
            <w:tcW w:w="397" w:type="dxa"/>
            <w:vAlign w:val="bottom"/>
          </w:tcPr>
          <w:p w:rsidR="005240AC" w:rsidRPr="00733D23" w:rsidRDefault="005240AC">
            <w:pPr>
              <w:autoSpaceDE w:val="0"/>
              <w:autoSpaceDN w:val="0"/>
              <w:adjustRightInd w:val="0"/>
              <w:rPr>
                <w:rFonts w:ascii="Calibri" w:hAnsi="Calibri" w:cs="Calibri"/>
                <w:b/>
                <w:bCs/>
                <w:sz w:val="24"/>
                <w:szCs w:val="24"/>
              </w:rPr>
            </w:pPr>
          </w:p>
        </w:tc>
        <w:tc>
          <w:tcPr>
            <w:tcW w:w="5103" w:type="dxa"/>
            <w:tcBorders>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r>
      <w:tr w:rsidR="005240AC" w:rsidRPr="00733D23" w:rsidTr="009C11BC">
        <w:tc>
          <w:tcPr>
            <w:tcW w:w="4139" w:type="dxa"/>
          </w:tcPr>
          <w:p w:rsidR="005240AC" w:rsidRPr="00733D23" w:rsidRDefault="005240AC">
            <w:pPr>
              <w:autoSpaceDE w:val="0"/>
              <w:autoSpaceDN w:val="0"/>
              <w:adjustRightInd w:val="0"/>
              <w:rPr>
                <w:rFonts w:ascii="Calibri" w:hAnsi="Calibri" w:cs="Calibri"/>
                <w:b/>
                <w:bCs/>
                <w:sz w:val="24"/>
                <w:szCs w:val="24"/>
              </w:rPr>
            </w:pPr>
          </w:p>
        </w:tc>
        <w:tc>
          <w:tcPr>
            <w:tcW w:w="397" w:type="dxa"/>
          </w:tcPr>
          <w:p w:rsidR="005240AC" w:rsidRPr="00733D23" w:rsidRDefault="005240AC">
            <w:pPr>
              <w:autoSpaceDE w:val="0"/>
              <w:autoSpaceDN w:val="0"/>
              <w:adjustRightInd w:val="0"/>
              <w:rPr>
                <w:rFonts w:ascii="Calibri" w:hAnsi="Calibri" w:cs="Calibri"/>
                <w:b/>
                <w:bCs/>
                <w:sz w:val="24"/>
                <w:szCs w:val="24"/>
              </w:rPr>
            </w:pPr>
          </w:p>
        </w:tc>
        <w:tc>
          <w:tcPr>
            <w:tcW w:w="5103" w:type="dxa"/>
            <w:tcBorders>
              <w:top w:val="single" w:sz="4" w:space="0" w:color="auto"/>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r>
      <w:tr w:rsidR="005240AC" w:rsidRPr="00733D23" w:rsidTr="009C11BC">
        <w:tc>
          <w:tcPr>
            <w:tcW w:w="4139" w:type="dxa"/>
          </w:tcPr>
          <w:p w:rsidR="005240AC" w:rsidRPr="00733D23" w:rsidRDefault="005240AC">
            <w:pPr>
              <w:autoSpaceDE w:val="0"/>
              <w:autoSpaceDN w:val="0"/>
              <w:adjustRightInd w:val="0"/>
              <w:rPr>
                <w:rFonts w:ascii="Calibri" w:hAnsi="Calibri" w:cs="Calibri"/>
                <w:b/>
                <w:bCs/>
                <w:sz w:val="24"/>
                <w:szCs w:val="24"/>
              </w:rPr>
            </w:pPr>
          </w:p>
        </w:tc>
        <w:tc>
          <w:tcPr>
            <w:tcW w:w="397" w:type="dxa"/>
          </w:tcPr>
          <w:p w:rsidR="005240AC" w:rsidRPr="00733D23" w:rsidRDefault="005240AC">
            <w:pPr>
              <w:autoSpaceDE w:val="0"/>
              <w:autoSpaceDN w:val="0"/>
              <w:adjustRightInd w:val="0"/>
              <w:rPr>
                <w:rFonts w:ascii="Calibri" w:hAnsi="Calibri" w:cs="Calibri"/>
                <w:b/>
                <w:bCs/>
                <w:sz w:val="24"/>
                <w:szCs w:val="24"/>
              </w:rPr>
            </w:pPr>
          </w:p>
        </w:tc>
        <w:tc>
          <w:tcPr>
            <w:tcW w:w="5103" w:type="dxa"/>
            <w:tcBorders>
              <w:top w:val="single" w:sz="4" w:space="0" w:color="auto"/>
            </w:tcBorders>
          </w:tcPr>
          <w:p w:rsidR="005240AC" w:rsidRPr="00733D23" w:rsidRDefault="005240AC">
            <w:pPr>
              <w:autoSpaceDE w:val="0"/>
              <w:autoSpaceDN w:val="0"/>
              <w:adjustRightInd w:val="0"/>
              <w:jc w:val="center"/>
              <w:rPr>
                <w:sz w:val="24"/>
                <w:szCs w:val="24"/>
              </w:rPr>
            </w:pPr>
            <w:r w:rsidRPr="00733D23">
              <w:rPr>
                <w:sz w:val="24"/>
                <w:szCs w:val="24"/>
              </w:rPr>
              <w:t>(полное наименование заявителя, ОГРН)</w:t>
            </w:r>
          </w:p>
        </w:tc>
      </w:tr>
      <w:tr w:rsidR="005240AC" w:rsidRPr="00733D23" w:rsidTr="009C11BC">
        <w:tc>
          <w:tcPr>
            <w:tcW w:w="4139" w:type="dxa"/>
          </w:tcPr>
          <w:p w:rsidR="005240AC" w:rsidRPr="00733D23" w:rsidRDefault="005240AC">
            <w:pPr>
              <w:autoSpaceDE w:val="0"/>
              <w:autoSpaceDN w:val="0"/>
              <w:adjustRightInd w:val="0"/>
              <w:rPr>
                <w:rFonts w:ascii="Calibri" w:hAnsi="Calibri" w:cs="Calibri"/>
                <w:b/>
                <w:bCs/>
                <w:sz w:val="24"/>
                <w:szCs w:val="24"/>
              </w:rPr>
            </w:pPr>
          </w:p>
        </w:tc>
        <w:tc>
          <w:tcPr>
            <w:tcW w:w="397" w:type="dxa"/>
          </w:tcPr>
          <w:p w:rsidR="005240AC" w:rsidRPr="00733D23" w:rsidRDefault="005240AC">
            <w:pPr>
              <w:autoSpaceDE w:val="0"/>
              <w:autoSpaceDN w:val="0"/>
              <w:adjustRightInd w:val="0"/>
              <w:rPr>
                <w:rFonts w:ascii="Calibri" w:hAnsi="Calibri" w:cs="Calibri"/>
                <w:b/>
                <w:bCs/>
                <w:sz w:val="24"/>
                <w:szCs w:val="24"/>
              </w:rPr>
            </w:pPr>
          </w:p>
        </w:tc>
        <w:tc>
          <w:tcPr>
            <w:tcW w:w="5103" w:type="dxa"/>
            <w:tcBorders>
              <w:bottom w:val="single" w:sz="4" w:space="0" w:color="auto"/>
            </w:tcBorders>
          </w:tcPr>
          <w:p w:rsidR="005240AC" w:rsidRPr="00733D23" w:rsidRDefault="005240AC">
            <w:pPr>
              <w:autoSpaceDE w:val="0"/>
              <w:autoSpaceDN w:val="0"/>
              <w:adjustRightInd w:val="0"/>
              <w:rPr>
                <w:sz w:val="24"/>
                <w:szCs w:val="24"/>
              </w:rPr>
            </w:pPr>
          </w:p>
        </w:tc>
      </w:tr>
      <w:tr w:rsidR="005240AC" w:rsidRPr="00733D23" w:rsidTr="009C11BC">
        <w:tc>
          <w:tcPr>
            <w:tcW w:w="4139" w:type="dxa"/>
          </w:tcPr>
          <w:p w:rsidR="005240AC" w:rsidRPr="00733D23" w:rsidRDefault="005240AC">
            <w:pPr>
              <w:autoSpaceDE w:val="0"/>
              <w:autoSpaceDN w:val="0"/>
              <w:adjustRightInd w:val="0"/>
              <w:rPr>
                <w:rFonts w:ascii="Calibri" w:hAnsi="Calibri" w:cs="Calibri"/>
                <w:b/>
                <w:bCs/>
                <w:sz w:val="24"/>
                <w:szCs w:val="24"/>
              </w:rPr>
            </w:pPr>
          </w:p>
        </w:tc>
        <w:tc>
          <w:tcPr>
            <w:tcW w:w="397" w:type="dxa"/>
          </w:tcPr>
          <w:p w:rsidR="005240AC" w:rsidRPr="00733D23" w:rsidRDefault="005240AC">
            <w:pPr>
              <w:autoSpaceDE w:val="0"/>
              <w:autoSpaceDN w:val="0"/>
              <w:adjustRightInd w:val="0"/>
              <w:rPr>
                <w:rFonts w:ascii="Calibri" w:hAnsi="Calibri" w:cs="Calibri"/>
                <w:b/>
                <w:bCs/>
                <w:sz w:val="24"/>
                <w:szCs w:val="24"/>
              </w:rPr>
            </w:pPr>
          </w:p>
        </w:tc>
        <w:tc>
          <w:tcPr>
            <w:tcW w:w="5103" w:type="dxa"/>
            <w:tcBorders>
              <w:top w:val="single" w:sz="4" w:space="0" w:color="auto"/>
              <w:bottom w:val="single" w:sz="4" w:space="0" w:color="auto"/>
            </w:tcBorders>
          </w:tcPr>
          <w:p w:rsidR="005240AC" w:rsidRPr="00733D23" w:rsidRDefault="005240AC">
            <w:pPr>
              <w:autoSpaceDE w:val="0"/>
              <w:autoSpaceDN w:val="0"/>
              <w:adjustRightInd w:val="0"/>
              <w:rPr>
                <w:sz w:val="24"/>
                <w:szCs w:val="24"/>
              </w:rPr>
            </w:pPr>
          </w:p>
        </w:tc>
      </w:tr>
      <w:tr w:rsidR="005240AC" w:rsidRPr="00733D23" w:rsidTr="009C11BC">
        <w:tc>
          <w:tcPr>
            <w:tcW w:w="4139" w:type="dxa"/>
          </w:tcPr>
          <w:p w:rsidR="005240AC" w:rsidRPr="00733D23" w:rsidRDefault="005240AC">
            <w:pPr>
              <w:autoSpaceDE w:val="0"/>
              <w:autoSpaceDN w:val="0"/>
              <w:adjustRightInd w:val="0"/>
              <w:rPr>
                <w:rFonts w:ascii="Calibri" w:hAnsi="Calibri" w:cs="Calibri"/>
                <w:b/>
                <w:bCs/>
                <w:sz w:val="24"/>
                <w:szCs w:val="24"/>
              </w:rPr>
            </w:pPr>
          </w:p>
        </w:tc>
        <w:tc>
          <w:tcPr>
            <w:tcW w:w="397" w:type="dxa"/>
          </w:tcPr>
          <w:p w:rsidR="005240AC" w:rsidRPr="00733D23" w:rsidRDefault="005240AC">
            <w:pPr>
              <w:autoSpaceDE w:val="0"/>
              <w:autoSpaceDN w:val="0"/>
              <w:adjustRightInd w:val="0"/>
              <w:rPr>
                <w:rFonts w:ascii="Calibri" w:hAnsi="Calibri" w:cs="Calibri"/>
                <w:b/>
                <w:bCs/>
                <w:sz w:val="24"/>
                <w:szCs w:val="24"/>
              </w:rPr>
            </w:pPr>
          </w:p>
        </w:tc>
        <w:tc>
          <w:tcPr>
            <w:tcW w:w="5103" w:type="dxa"/>
            <w:tcBorders>
              <w:top w:val="single" w:sz="4" w:space="0" w:color="auto"/>
              <w:bottom w:val="single" w:sz="4" w:space="0" w:color="auto"/>
            </w:tcBorders>
          </w:tcPr>
          <w:p w:rsidR="005240AC" w:rsidRPr="00733D23" w:rsidRDefault="005240AC">
            <w:pPr>
              <w:autoSpaceDE w:val="0"/>
              <w:autoSpaceDN w:val="0"/>
              <w:adjustRightInd w:val="0"/>
              <w:rPr>
                <w:sz w:val="24"/>
                <w:szCs w:val="24"/>
              </w:rPr>
            </w:pPr>
          </w:p>
        </w:tc>
      </w:tr>
      <w:tr w:rsidR="005240AC" w:rsidRPr="00733D23" w:rsidTr="009C11BC">
        <w:tc>
          <w:tcPr>
            <w:tcW w:w="4139" w:type="dxa"/>
          </w:tcPr>
          <w:p w:rsidR="005240AC" w:rsidRPr="00733D23" w:rsidRDefault="005240AC">
            <w:pPr>
              <w:autoSpaceDE w:val="0"/>
              <w:autoSpaceDN w:val="0"/>
              <w:adjustRightInd w:val="0"/>
              <w:rPr>
                <w:rFonts w:ascii="Calibri" w:hAnsi="Calibri" w:cs="Calibri"/>
                <w:b/>
                <w:bCs/>
                <w:sz w:val="24"/>
                <w:szCs w:val="24"/>
              </w:rPr>
            </w:pPr>
          </w:p>
        </w:tc>
        <w:tc>
          <w:tcPr>
            <w:tcW w:w="397" w:type="dxa"/>
          </w:tcPr>
          <w:p w:rsidR="005240AC" w:rsidRPr="00733D23" w:rsidRDefault="005240AC">
            <w:pPr>
              <w:autoSpaceDE w:val="0"/>
              <w:autoSpaceDN w:val="0"/>
              <w:adjustRightInd w:val="0"/>
              <w:rPr>
                <w:rFonts w:ascii="Calibri" w:hAnsi="Calibri" w:cs="Calibri"/>
                <w:b/>
                <w:bCs/>
                <w:sz w:val="24"/>
                <w:szCs w:val="24"/>
              </w:rPr>
            </w:pPr>
          </w:p>
        </w:tc>
        <w:tc>
          <w:tcPr>
            <w:tcW w:w="5103" w:type="dxa"/>
            <w:tcBorders>
              <w:top w:val="single" w:sz="4" w:space="0" w:color="auto"/>
            </w:tcBorders>
          </w:tcPr>
          <w:p w:rsidR="005240AC" w:rsidRPr="00733D23" w:rsidRDefault="005240AC">
            <w:pPr>
              <w:autoSpaceDE w:val="0"/>
              <w:autoSpaceDN w:val="0"/>
              <w:adjustRightInd w:val="0"/>
              <w:jc w:val="center"/>
              <w:rPr>
                <w:sz w:val="24"/>
                <w:szCs w:val="24"/>
              </w:rPr>
            </w:pPr>
            <w:r w:rsidRPr="00733D23">
              <w:rPr>
                <w:sz w:val="24"/>
                <w:szCs w:val="24"/>
              </w:rPr>
              <w:t>адрес местонахождения, телефон (факс), адрес электронной почты, номер мобильного телефона</w:t>
            </w:r>
          </w:p>
        </w:tc>
      </w:tr>
    </w:tbl>
    <w:p w:rsidR="005240AC" w:rsidRPr="00733D23" w:rsidRDefault="005240AC" w:rsidP="005240AC">
      <w:pPr>
        <w:autoSpaceDE w:val="0"/>
        <w:autoSpaceDN w:val="0"/>
        <w:adjustRightInd w:val="0"/>
        <w:jc w:val="both"/>
        <w:rPr>
          <w:rFonts w:ascii="Calibri" w:hAnsi="Calibri" w:cs="Calibri"/>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240AC" w:rsidRPr="00733D23">
        <w:tc>
          <w:tcPr>
            <w:tcW w:w="9071" w:type="dxa"/>
            <w:vAlign w:val="bottom"/>
          </w:tcPr>
          <w:p w:rsidR="005240AC" w:rsidRPr="00733D23" w:rsidRDefault="005240AC">
            <w:pPr>
              <w:autoSpaceDE w:val="0"/>
              <w:autoSpaceDN w:val="0"/>
              <w:adjustRightInd w:val="0"/>
              <w:jc w:val="center"/>
              <w:rPr>
                <w:sz w:val="24"/>
                <w:szCs w:val="24"/>
              </w:rPr>
            </w:pPr>
            <w:r w:rsidRPr="00733D23">
              <w:rPr>
                <w:sz w:val="24"/>
                <w:szCs w:val="24"/>
              </w:rPr>
              <w:t>ЗАЯВЛЕНИЕ</w:t>
            </w:r>
          </w:p>
        </w:tc>
      </w:tr>
      <w:tr w:rsidR="005240AC" w:rsidRPr="00733D23">
        <w:tc>
          <w:tcPr>
            <w:tcW w:w="9071" w:type="dxa"/>
            <w:vAlign w:val="bottom"/>
          </w:tcPr>
          <w:p w:rsidR="005240AC" w:rsidRPr="00733D23" w:rsidRDefault="005240AC">
            <w:pPr>
              <w:autoSpaceDE w:val="0"/>
              <w:autoSpaceDN w:val="0"/>
              <w:adjustRightInd w:val="0"/>
              <w:jc w:val="center"/>
              <w:rPr>
                <w:sz w:val="24"/>
                <w:szCs w:val="24"/>
              </w:rPr>
            </w:pPr>
            <w:r w:rsidRPr="00733D23">
              <w:rPr>
                <w:sz w:val="24"/>
                <w:szCs w:val="24"/>
              </w:rPr>
              <w:t xml:space="preserve">об исправлении допущенных опечаток и ошибок в заключении о соответствии качества оказываемых организацией общественно полезных услуг установленным </w:t>
            </w:r>
            <w:hyperlink r:id="rId33" w:history="1">
              <w:r w:rsidRPr="00733D23">
                <w:rPr>
                  <w:color w:val="0000FF"/>
                  <w:sz w:val="24"/>
                  <w:szCs w:val="24"/>
                </w:rPr>
                <w:t>критериям</w:t>
              </w:r>
            </w:hyperlink>
            <w:r w:rsidRPr="00733D23">
              <w:rPr>
                <w:sz w:val="24"/>
                <w:szCs w:val="24"/>
              </w:rPr>
              <w:t xml:space="preserve">, утвержденных постановлением Правительства Российской Федерации от 27 октября 2016 г. </w:t>
            </w:r>
            <w:r w:rsidR="00F41AE5" w:rsidRPr="00733D23">
              <w:rPr>
                <w:sz w:val="24"/>
                <w:szCs w:val="24"/>
              </w:rPr>
              <w:t>№</w:t>
            </w:r>
            <w:r w:rsidRPr="00733D23">
              <w:rPr>
                <w:sz w:val="24"/>
                <w:szCs w:val="24"/>
              </w:rPr>
              <w:t xml:space="preserve"> 1096 </w:t>
            </w:r>
            <w:r w:rsidR="00F41AE5" w:rsidRPr="00733D23">
              <w:rPr>
                <w:sz w:val="24"/>
                <w:szCs w:val="24"/>
              </w:rPr>
              <w:t>«</w:t>
            </w:r>
            <w:r w:rsidRPr="00733D23">
              <w:rPr>
                <w:sz w:val="24"/>
                <w:szCs w:val="24"/>
              </w:rPr>
              <w:t>Об утверждении перечня общественно полезных услуг и критериев оценки качества их оказания</w:t>
            </w:r>
            <w:r w:rsidR="00F41AE5" w:rsidRPr="00733D23">
              <w:rPr>
                <w:sz w:val="24"/>
                <w:szCs w:val="24"/>
              </w:rPr>
              <w:t>»</w:t>
            </w:r>
          </w:p>
        </w:tc>
      </w:tr>
      <w:tr w:rsidR="005240AC" w:rsidRPr="00733D23">
        <w:tc>
          <w:tcPr>
            <w:tcW w:w="9071" w:type="dxa"/>
            <w:tcBorders>
              <w:bottom w:val="single" w:sz="4" w:space="0" w:color="auto"/>
            </w:tcBorders>
          </w:tcPr>
          <w:p w:rsidR="005240AC" w:rsidRPr="00733D23" w:rsidRDefault="005240AC">
            <w:pPr>
              <w:autoSpaceDE w:val="0"/>
              <w:autoSpaceDN w:val="0"/>
              <w:adjustRightInd w:val="0"/>
              <w:rPr>
                <w:sz w:val="24"/>
                <w:szCs w:val="24"/>
              </w:rPr>
            </w:pPr>
          </w:p>
        </w:tc>
      </w:tr>
      <w:tr w:rsidR="005240AC" w:rsidRPr="00733D23">
        <w:tc>
          <w:tcPr>
            <w:tcW w:w="9071" w:type="dxa"/>
            <w:tcBorders>
              <w:top w:val="single" w:sz="4" w:space="0" w:color="auto"/>
            </w:tcBorders>
            <w:vAlign w:val="bottom"/>
          </w:tcPr>
          <w:p w:rsidR="005240AC" w:rsidRPr="00733D23" w:rsidRDefault="005240AC">
            <w:pPr>
              <w:autoSpaceDE w:val="0"/>
              <w:autoSpaceDN w:val="0"/>
              <w:adjustRightInd w:val="0"/>
              <w:jc w:val="center"/>
              <w:rPr>
                <w:sz w:val="24"/>
                <w:szCs w:val="24"/>
              </w:rPr>
            </w:pPr>
            <w:r w:rsidRPr="00733D23">
              <w:rPr>
                <w:sz w:val="24"/>
                <w:szCs w:val="24"/>
              </w:rPr>
              <w:t>(полное наименование заявителя, включая организационно-правовую форму)</w:t>
            </w:r>
          </w:p>
        </w:tc>
      </w:tr>
    </w:tbl>
    <w:p w:rsidR="005240AC" w:rsidRPr="00733D23" w:rsidRDefault="005240AC" w:rsidP="005240AC">
      <w:pPr>
        <w:autoSpaceDE w:val="0"/>
        <w:autoSpaceDN w:val="0"/>
        <w:adjustRightInd w:val="0"/>
        <w:jc w:val="both"/>
        <w:rPr>
          <w:rFonts w:ascii="Calibri" w:hAnsi="Calibri" w:cs="Calibri"/>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7"/>
        <w:gridCol w:w="394"/>
        <w:gridCol w:w="1871"/>
        <w:gridCol w:w="1266"/>
        <w:gridCol w:w="1342"/>
        <w:gridCol w:w="1757"/>
        <w:gridCol w:w="1644"/>
      </w:tblGrid>
      <w:tr w:rsidR="005240AC" w:rsidRPr="00733D23">
        <w:tc>
          <w:tcPr>
            <w:tcW w:w="1191" w:type="dxa"/>
            <w:gridSpan w:val="2"/>
          </w:tcPr>
          <w:p w:rsidR="005240AC" w:rsidRPr="00733D23" w:rsidRDefault="005240AC">
            <w:pPr>
              <w:autoSpaceDE w:val="0"/>
              <w:autoSpaceDN w:val="0"/>
              <w:adjustRightInd w:val="0"/>
              <w:rPr>
                <w:sz w:val="24"/>
                <w:szCs w:val="24"/>
              </w:rPr>
            </w:pPr>
            <w:r w:rsidRPr="00733D23">
              <w:rPr>
                <w:sz w:val="24"/>
                <w:szCs w:val="24"/>
              </w:rPr>
              <w:t>Данные</w:t>
            </w:r>
          </w:p>
        </w:tc>
        <w:tc>
          <w:tcPr>
            <w:tcW w:w="1871" w:type="dxa"/>
          </w:tcPr>
          <w:p w:rsidR="005240AC" w:rsidRPr="00733D23" w:rsidRDefault="005240AC">
            <w:pPr>
              <w:autoSpaceDE w:val="0"/>
              <w:autoSpaceDN w:val="0"/>
              <w:adjustRightInd w:val="0"/>
              <w:jc w:val="center"/>
              <w:rPr>
                <w:sz w:val="24"/>
                <w:szCs w:val="24"/>
              </w:rPr>
            </w:pPr>
            <w:r w:rsidRPr="00733D23">
              <w:rPr>
                <w:sz w:val="24"/>
                <w:szCs w:val="24"/>
              </w:rPr>
              <w:t>документа,</w:t>
            </w:r>
          </w:p>
        </w:tc>
        <w:tc>
          <w:tcPr>
            <w:tcW w:w="2608" w:type="dxa"/>
            <w:gridSpan w:val="2"/>
          </w:tcPr>
          <w:p w:rsidR="005240AC" w:rsidRPr="00733D23" w:rsidRDefault="005240AC">
            <w:pPr>
              <w:autoSpaceDE w:val="0"/>
              <w:autoSpaceDN w:val="0"/>
              <w:adjustRightInd w:val="0"/>
              <w:jc w:val="center"/>
              <w:rPr>
                <w:sz w:val="24"/>
                <w:szCs w:val="24"/>
              </w:rPr>
            </w:pPr>
            <w:r w:rsidRPr="00733D23">
              <w:rPr>
                <w:sz w:val="24"/>
                <w:szCs w:val="24"/>
              </w:rPr>
              <w:t>удостоверяющего</w:t>
            </w:r>
          </w:p>
        </w:tc>
        <w:tc>
          <w:tcPr>
            <w:tcW w:w="1757" w:type="dxa"/>
          </w:tcPr>
          <w:p w:rsidR="005240AC" w:rsidRPr="00733D23" w:rsidRDefault="005240AC">
            <w:pPr>
              <w:autoSpaceDE w:val="0"/>
              <w:autoSpaceDN w:val="0"/>
              <w:adjustRightInd w:val="0"/>
              <w:jc w:val="center"/>
              <w:rPr>
                <w:sz w:val="24"/>
                <w:szCs w:val="24"/>
              </w:rPr>
            </w:pPr>
            <w:r w:rsidRPr="00733D23">
              <w:rPr>
                <w:sz w:val="24"/>
                <w:szCs w:val="24"/>
              </w:rPr>
              <w:t>личность</w:t>
            </w:r>
          </w:p>
        </w:tc>
        <w:tc>
          <w:tcPr>
            <w:tcW w:w="1644" w:type="dxa"/>
          </w:tcPr>
          <w:p w:rsidR="005240AC" w:rsidRPr="00733D23" w:rsidRDefault="005240AC">
            <w:pPr>
              <w:autoSpaceDE w:val="0"/>
              <w:autoSpaceDN w:val="0"/>
              <w:adjustRightInd w:val="0"/>
              <w:jc w:val="right"/>
              <w:rPr>
                <w:sz w:val="24"/>
                <w:szCs w:val="24"/>
              </w:rPr>
            </w:pPr>
            <w:r w:rsidRPr="00733D23">
              <w:rPr>
                <w:sz w:val="24"/>
                <w:szCs w:val="24"/>
              </w:rPr>
              <w:t>заявителя,</w:t>
            </w:r>
          </w:p>
        </w:tc>
      </w:tr>
      <w:tr w:rsidR="005240AC" w:rsidRPr="00733D23">
        <w:tc>
          <w:tcPr>
            <w:tcW w:w="9071" w:type="dxa"/>
            <w:gridSpan w:val="7"/>
            <w:tcBorders>
              <w:bottom w:val="single" w:sz="4" w:space="0" w:color="auto"/>
            </w:tcBorders>
          </w:tcPr>
          <w:p w:rsidR="005240AC" w:rsidRPr="00733D23" w:rsidRDefault="005240AC">
            <w:pPr>
              <w:autoSpaceDE w:val="0"/>
              <w:autoSpaceDN w:val="0"/>
              <w:adjustRightInd w:val="0"/>
              <w:rPr>
                <w:sz w:val="24"/>
                <w:szCs w:val="24"/>
              </w:rPr>
            </w:pPr>
          </w:p>
        </w:tc>
      </w:tr>
      <w:tr w:rsidR="005240AC" w:rsidRPr="00733D23">
        <w:tc>
          <w:tcPr>
            <w:tcW w:w="797" w:type="dxa"/>
            <w:tcBorders>
              <w:top w:val="single" w:sz="4" w:space="0" w:color="auto"/>
            </w:tcBorders>
          </w:tcPr>
          <w:p w:rsidR="005240AC" w:rsidRPr="00733D23" w:rsidRDefault="005240AC">
            <w:pPr>
              <w:autoSpaceDE w:val="0"/>
              <w:autoSpaceDN w:val="0"/>
              <w:adjustRightInd w:val="0"/>
              <w:rPr>
                <w:sz w:val="24"/>
                <w:szCs w:val="24"/>
              </w:rPr>
            </w:pPr>
            <w:r w:rsidRPr="00733D23">
              <w:rPr>
                <w:sz w:val="24"/>
                <w:szCs w:val="24"/>
              </w:rPr>
              <w:t>ИНН</w:t>
            </w:r>
          </w:p>
        </w:tc>
        <w:tc>
          <w:tcPr>
            <w:tcW w:w="3531" w:type="dxa"/>
            <w:gridSpan w:val="3"/>
            <w:tcBorders>
              <w:top w:val="single" w:sz="4" w:space="0" w:color="auto"/>
              <w:bottom w:val="single" w:sz="4" w:space="0" w:color="auto"/>
            </w:tcBorders>
          </w:tcPr>
          <w:p w:rsidR="005240AC" w:rsidRPr="00733D23" w:rsidRDefault="005240AC">
            <w:pPr>
              <w:autoSpaceDE w:val="0"/>
              <w:autoSpaceDN w:val="0"/>
              <w:adjustRightInd w:val="0"/>
              <w:rPr>
                <w:sz w:val="24"/>
                <w:szCs w:val="24"/>
              </w:rPr>
            </w:pPr>
          </w:p>
        </w:tc>
        <w:tc>
          <w:tcPr>
            <w:tcW w:w="1342" w:type="dxa"/>
            <w:tcBorders>
              <w:top w:val="single" w:sz="4" w:space="0" w:color="auto"/>
            </w:tcBorders>
          </w:tcPr>
          <w:p w:rsidR="005240AC" w:rsidRPr="00733D23" w:rsidRDefault="005240AC">
            <w:pPr>
              <w:autoSpaceDE w:val="0"/>
              <w:autoSpaceDN w:val="0"/>
              <w:adjustRightInd w:val="0"/>
              <w:jc w:val="center"/>
              <w:rPr>
                <w:sz w:val="24"/>
                <w:szCs w:val="24"/>
              </w:rPr>
            </w:pPr>
            <w:r w:rsidRPr="00733D23">
              <w:rPr>
                <w:sz w:val="24"/>
                <w:szCs w:val="24"/>
              </w:rPr>
              <w:t>ОГРН</w:t>
            </w:r>
          </w:p>
        </w:tc>
        <w:tc>
          <w:tcPr>
            <w:tcW w:w="1757" w:type="dxa"/>
            <w:tcBorders>
              <w:top w:val="single" w:sz="4" w:space="0" w:color="auto"/>
              <w:bottom w:val="single" w:sz="4" w:space="0" w:color="auto"/>
            </w:tcBorders>
          </w:tcPr>
          <w:p w:rsidR="005240AC" w:rsidRPr="00733D23" w:rsidRDefault="005240AC">
            <w:pPr>
              <w:autoSpaceDE w:val="0"/>
              <w:autoSpaceDN w:val="0"/>
              <w:adjustRightInd w:val="0"/>
              <w:rPr>
                <w:sz w:val="24"/>
                <w:szCs w:val="24"/>
              </w:rPr>
            </w:pPr>
          </w:p>
        </w:tc>
        <w:tc>
          <w:tcPr>
            <w:tcW w:w="1644" w:type="dxa"/>
            <w:tcBorders>
              <w:top w:val="single" w:sz="4" w:space="0" w:color="auto"/>
              <w:bottom w:val="single" w:sz="4" w:space="0" w:color="auto"/>
            </w:tcBorders>
          </w:tcPr>
          <w:p w:rsidR="005240AC" w:rsidRPr="00733D23" w:rsidRDefault="005240AC">
            <w:pPr>
              <w:autoSpaceDE w:val="0"/>
              <w:autoSpaceDN w:val="0"/>
              <w:adjustRightInd w:val="0"/>
              <w:rPr>
                <w:sz w:val="24"/>
                <w:szCs w:val="24"/>
              </w:rPr>
            </w:pPr>
          </w:p>
        </w:tc>
      </w:tr>
    </w:tbl>
    <w:p w:rsidR="005240AC" w:rsidRPr="00733D23" w:rsidRDefault="005240AC" w:rsidP="005240AC">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1"/>
        <w:gridCol w:w="2229"/>
        <w:gridCol w:w="549"/>
        <w:gridCol w:w="397"/>
        <w:gridCol w:w="1027"/>
        <w:gridCol w:w="1013"/>
        <w:gridCol w:w="850"/>
        <w:gridCol w:w="1191"/>
        <w:gridCol w:w="967"/>
      </w:tblGrid>
      <w:tr w:rsidR="005240AC" w:rsidRPr="00733D23">
        <w:tc>
          <w:tcPr>
            <w:tcW w:w="3599" w:type="dxa"/>
            <w:gridSpan w:val="3"/>
          </w:tcPr>
          <w:p w:rsidR="005240AC" w:rsidRPr="00733D23" w:rsidRDefault="005240AC">
            <w:pPr>
              <w:autoSpaceDE w:val="0"/>
              <w:autoSpaceDN w:val="0"/>
              <w:adjustRightInd w:val="0"/>
              <w:rPr>
                <w:sz w:val="24"/>
                <w:szCs w:val="24"/>
              </w:rPr>
            </w:pPr>
            <w:r w:rsidRPr="00733D23">
              <w:rPr>
                <w:sz w:val="24"/>
                <w:szCs w:val="24"/>
              </w:rPr>
              <w:t>Юридический адрес заявителя:</w:t>
            </w:r>
          </w:p>
        </w:tc>
        <w:tc>
          <w:tcPr>
            <w:tcW w:w="1424" w:type="dxa"/>
            <w:gridSpan w:val="2"/>
          </w:tcPr>
          <w:p w:rsidR="005240AC" w:rsidRPr="00733D23" w:rsidRDefault="005240AC">
            <w:pPr>
              <w:autoSpaceDE w:val="0"/>
              <w:autoSpaceDN w:val="0"/>
              <w:adjustRightInd w:val="0"/>
              <w:rPr>
                <w:sz w:val="24"/>
                <w:szCs w:val="24"/>
              </w:rPr>
            </w:pPr>
          </w:p>
        </w:tc>
        <w:tc>
          <w:tcPr>
            <w:tcW w:w="4019" w:type="dxa"/>
            <w:gridSpan w:val="4"/>
            <w:tcBorders>
              <w:bottom w:val="single" w:sz="4" w:space="0" w:color="auto"/>
            </w:tcBorders>
          </w:tcPr>
          <w:p w:rsidR="005240AC" w:rsidRPr="00733D23" w:rsidRDefault="005240AC">
            <w:pPr>
              <w:autoSpaceDE w:val="0"/>
              <w:autoSpaceDN w:val="0"/>
              <w:adjustRightInd w:val="0"/>
              <w:rPr>
                <w:sz w:val="24"/>
                <w:szCs w:val="24"/>
              </w:rPr>
            </w:pPr>
          </w:p>
        </w:tc>
      </w:tr>
      <w:tr w:rsidR="005240AC" w:rsidRPr="00733D23" w:rsidTr="006C2B46">
        <w:trPr>
          <w:trHeight w:val="47"/>
        </w:trPr>
        <w:tc>
          <w:tcPr>
            <w:tcW w:w="9042" w:type="dxa"/>
            <w:gridSpan w:val="9"/>
            <w:tcBorders>
              <w:bottom w:val="single" w:sz="4" w:space="0" w:color="auto"/>
            </w:tcBorders>
          </w:tcPr>
          <w:p w:rsidR="005240AC" w:rsidRPr="00733D23" w:rsidRDefault="005240AC">
            <w:pPr>
              <w:autoSpaceDE w:val="0"/>
              <w:autoSpaceDN w:val="0"/>
              <w:adjustRightInd w:val="0"/>
              <w:rPr>
                <w:sz w:val="24"/>
                <w:szCs w:val="24"/>
              </w:rPr>
            </w:pPr>
          </w:p>
        </w:tc>
      </w:tr>
      <w:tr w:rsidR="005240AC" w:rsidRPr="00733D23">
        <w:tc>
          <w:tcPr>
            <w:tcW w:w="9042" w:type="dxa"/>
            <w:gridSpan w:val="9"/>
            <w:tcBorders>
              <w:top w:val="single" w:sz="4" w:space="0" w:color="auto"/>
            </w:tcBorders>
          </w:tcPr>
          <w:p w:rsidR="005240AC" w:rsidRPr="00733D23" w:rsidRDefault="005240AC" w:rsidP="006C2B46">
            <w:pPr>
              <w:autoSpaceDE w:val="0"/>
              <w:autoSpaceDN w:val="0"/>
              <w:adjustRightInd w:val="0"/>
              <w:rPr>
                <w:sz w:val="24"/>
                <w:szCs w:val="24"/>
              </w:rPr>
            </w:pPr>
          </w:p>
        </w:tc>
      </w:tr>
      <w:tr w:rsidR="005240AC" w:rsidRPr="00733D23">
        <w:tc>
          <w:tcPr>
            <w:tcW w:w="9042" w:type="dxa"/>
            <w:gridSpan w:val="9"/>
            <w:tcBorders>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r>
      <w:tr w:rsidR="005240AC" w:rsidRPr="00733D23">
        <w:tc>
          <w:tcPr>
            <w:tcW w:w="9042" w:type="dxa"/>
            <w:gridSpan w:val="9"/>
            <w:tcBorders>
              <w:top w:val="single" w:sz="4" w:space="0" w:color="auto"/>
            </w:tcBorders>
          </w:tcPr>
          <w:p w:rsidR="005240AC" w:rsidRPr="00733D23" w:rsidRDefault="005240AC">
            <w:pPr>
              <w:autoSpaceDE w:val="0"/>
              <w:autoSpaceDN w:val="0"/>
              <w:adjustRightInd w:val="0"/>
              <w:jc w:val="center"/>
              <w:rPr>
                <w:rFonts w:ascii="Calibri" w:hAnsi="Calibri" w:cs="Calibri"/>
                <w:b/>
                <w:bCs/>
                <w:sz w:val="24"/>
                <w:szCs w:val="24"/>
              </w:rPr>
            </w:pPr>
          </w:p>
        </w:tc>
      </w:tr>
      <w:tr w:rsidR="005240AC" w:rsidRPr="00733D23">
        <w:tc>
          <w:tcPr>
            <w:tcW w:w="9042" w:type="dxa"/>
            <w:gridSpan w:val="9"/>
            <w:tcBorders>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r>
      <w:tr w:rsidR="005240AC" w:rsidRPr="00733D23">
        <w:tc>
          <w:tcPr>
            <w:tcW w:w="3050" w:type="dxa"/>
            <w:gridSpan w:val="2"/>
          </w:tcPr>
          <w:p w:rsidR="005240AC" w:rsidRPr="00733D23" w:rsidRDefault="005240AC">
            <w:pPr>
              <w:autoSpaceDE w:val="0"/>
              <w:autoSpaceDN w:val="0"/>
              <w:adjustRightInd w:val="0"/>
              <w:rPr>
                <w:sz w:val="24"/>
                <w:szCs w:val="24"/>
              </w:rPr>
            </w:pPr>
            <w:r w:rsidRPr="00733D23">
              <w:rPr>
                <w:sz w:val="24"/>
                <w:szCs w:val="24"/>
              </w:rPr>
              <w:t>Почтовый адрес заявителя:</w:t>
            </w:r>
          </w:p>
        </w:tc>
        <w:tc>
          <w:tcPr>
            <w:tcW w:w="5994" w:type="dxa"/>
            <w:gridSpan w:val="7"/>
            <w:tcBorders>
              <w:bottom w:val="single" w:sz="4" w:space="0" w:color="auto"/>
            </w:tcBorders>
          </w:tcPr>
          <w:p w:rsidR="005240AC" w:rsidRPr="00733D23" w:rsidRDefault="005240AC">
            <w:pPr>
              <w:autoSpaceDE w:val="0"/>
              <w:autoSpaceDN w:val="0"/>
              <w:adjustRightInd w:val="0"/>
              <w:rPr>
                <w:rFonts w:ascii="Calibri" w:hAnsi="Calibri" w:cs="Calibri"/>
                <w:sz w:val="24"/>
                <w:szCs w:val="24"/>
              </w:rPr>
            </w:pPr>
          </w:p>
        </w:tc>
      </w:tr>
      <w:tr w:rsidR="005240AC" w:rsidRPr="00733D23">
        <w:tc>
          <w:tcPr>
            <w:tcW w:w="3050" w:type="dxa"/>
            <w:gridSpan w:val="2"/>
          </w:tcPr>
          <w:p w:rsidR="005240AC" w:rsidRPr="00733D23" w:rsidRDefault="005240AC">
            <w:pPr>
              <w:autoSpaceDE w:val="0"/>
              <w:autoSpaceDN w:val="0"/>
              <w:adjustRightInd w:val="0"/>
              <w:rPr>
                <w:rFonts w:ascii="Calibri" w:hAnsi="Calibri" w:cs="Calibri"/>
                <w:b/>
                <w:bCs/>
                <w:sz w:val="24"/>
                <w:szCs w:val="24"/>
              </w:rPr>
            </w:pPr>
          </w:p>
        </w:tc>
        <w:tc>
          <w:tcPr>
            <w:tcW w:w="5994" w:type="dxa"/>
            <w:gridSpan w:val="7"/>
            <w:tcBorders>
              <w:top w:val="single" w:sz="4" w:space="0" w:color="auto"/>
            </w:tcBorders>
          </w:tcPr>
          <w:p w:rsidR="005240AC" w:rsidRPr="00733D23" w:rsidRDefault="005240AC">
            <w:pPr>
              <w:autoSpaceDE w:val="0"/>
              <w:autoSpaceDN w:val="0"/>
              <w:adjustRightInd w:val="0"/>
              <w:jc w:val="center"/>
              <w:rPr>
                <w:rFonts w:ascii="Calibri" w:hAnsi="Calibri" w:cs="Calibri"/>
                <w:b/>
                <w:bCs/>
                <w:sz w:val="24"/>
                <w:szCs w:val="24"/>
              </w:rPr>
            </w:pPr>
          </w:p>
        </w:tc>
      </w:tr>
      <w:tr w:rsidR="005240AC" w:rsidRPr="00733D23">
        <w:tc>
          <w:tcPr>
            <w:tcW w:w="9044" w:type="dxa"/>
            <w:gridSpan w:val="9"/>
            <w:tcBorders>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r>
      <w:tr w:rsidR="005240AC" w:rsidRPr="00733D23">
        <w:tc>
          <w:tcPr>
            <w:tcW w:w="9044" w:type="dxa"/>
            <w:gridSpan w:val="9"/>
            <w:tcBorders>
              <w:top w:val="single" w:sz="4" w:space="0" w:color="auto"/>
            </w:tcBorders>
          </w:tcPr>
          <w:p w:rsidR="005240AC" w:rsidRPr="00733D23" w:rsidRDefault="005240AC">
            <w:pPr>
              <w:autoSpaceDE w:val="0"/>
              <w:autoSpaceDN w:val="0"/>
              <w:adjustRightInd w:val="0"/>
              <w:jc w:val="center"/>
              <w:rPr>
                <w:rFonts w:ascii="Calibri" w:hAnsi="Calibri" w:cs="Calibri"/>
                <w:b/>
                <w:bCs/>
                <w:sz w:val="24"/>
                <w:szCs w:val="24"/>
              </w:rPr>
            </w:pPr>
          </w:p>
        </w:tc>
      </w:tr>
      <w:tr w:rsidR="005240AC" w:rsidRPr="00733D23">
        <w:tc>
          <w:tcPr>
            <w:tcW w:w="9044" w:type="dxa"/>
            <w:gridSpan w:val="9"/>
            <w:tcBorders>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r>
      <w:tr w:rsidR="005240AC" w:rsidRPr="00733D23">
        <w:tc>
          <w:tcPr>
            <w:tcW w:w="9044" w:type="dxa"/>
            <w:gridSpan w:val="9"/>
            <w:tcBorders>
              <w:top w:val="single" w:sz="4" w:space="0" w:color="auto"/>
              <w:bottom w:val="single" w:sz="4" w:space="0" w:color="auto"/>
            </w:tcBorders>
          </w:tcPr>
          <w:p w:rsidR="005240AC" w:rsidRPr="00733D23" w:rsidRDefault="005240AC">
            <w:pPr>
              <w:autoSpaceDE w:val="0"/>
              <w:autoSpaceDN w:val="0"/>
              <w:adjustRightInd w:val="0"/>
              <w:jc w:val="center"/>
              <w:rPr>
                <w:rFonts w:ascii="Calibri" w:hAnsi="Calibri" w:cs="Calibri"/>
                <w:b/>
                <w:bCs/>
                <w:sz w:val="24"/>
                <w:szCs w:val="24"/>
              </w:rPr>
            </w:pPr>
          </w:p>
        </w:tc>
      </w:tr>
      <w:tr w:rsidR="005240AC" w:rsidRPr="00733D23">
        <w:tc>
          <w:tcPr>
            <w:tcW w:w="821" w:type="dxa"/>
            <w:tcBorders>
              <w:top w:val="single" w:sz="4" w:space="0" w:color="auto"/>
            </w:tcBorders>
            <w:vAlign w:val="bottom"/>
          </w:tcPr>
          <w:p w:rsidR="005240AC" w:rsidRPr="00733D23" w:rsidRDefault="005240AC">
            <w:pPr>
              <w:autoSpaceDE w:val="0"/>
              <w:autoSpaceDN w:val="0"/>
              <w:adjustRightInd w:val="0"/>
              <w:rPr>
                <w:rFonts w:ascii="Calibri" w:hAnsi="Calibri" w:cs="Calibri"/>
                <w:b/>
                <w:bCs/>
                <w:sz w:val="24"/>
                <w:szCs w:val="24"/>
              </w:rPr>
            </w:pPr>
          </w:p>
        </w:tc>
        <w:tc>
          <w:tcPr>
            <w:tcW w:w="2778" w:type="dxa"/>
            <w:gridSpan w:val="2"/>
            <w:tcBorders>
              <w:top w:val="single" w:sz="4" w:space="0" w:color="auto"/>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c>
          <w:tcPr>
            <w:tcW w:w="397" w:type="dxa"/>
            <w:tcBorders>
              <w:top w:val="single" w:sz="4" w:space="0" w:color="auto"/>
            </w:tcBorders>
            <w:vAlign w:val="bottom"/>
          </w:tcPr>
          <w:p w:rsidR="005240AC" w:rsidRPr="00733D23" w:rsidRDefault="005240AC">
            <w:pPr>
              <w:autoSpaceDE w:val="0"/>
              <w:autoSpaceDN w:val="0"/>
              <w:adjustRightInd w:val="0"/>
              <w:jc w:val="center"/>
              <w:rPr>
                <w:rFonts w:ascii="Calibri" w:hAnsi="Calibri" w:cs="Calibri"/>
                <w:b/>
                <w:bCs/>
                <w:sz w:val="24"/>
                <w:szCs w:val="24"/>
              </w:rPr>
            </w:pPr>
          </w:p>
        </w:tc>
        <w:tc>
          <w:tcPr>
            <w:tcW w:w="1027" w:type="dxa"/>
            <w:tcBorders>
              <w:top w:val="single" w:sz="4" w:space="0" w:color="auto"/>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c>
          <w:tcPr>
            <w:tcW w:w="1013" w:type="dxa"/>
            <w:tcBorders>
              <w:top w:val="single" w:sz="4" w:space="0" w:color="auto"/>
            </w:tcBorders>
            <w:vAlign w:val="bottom"/>
          </w:tcPr>
          <w:p w:rsidR="005240AC" w:rsidRPr="00733D23" w:rsidRDefault="005240AC">
            <w:pPr>
              <w:autoSpaceDE w:val="0"/>
              <w:autoSpaceDN w:val="0"/>
              <w:adjustRightInd w:val="0"/>
              <w:jc w:val="center"/>
              <w:rPr>
                <w:rFonts w:ascii="Calibri" w:hAnsi="Calibri" w:cs="Calibri"/>
                <w:b/>
                <w:bCs/>
                <w:sz w:val="24"/>
                <w:szCs w:val="24"/>
              </w:rPr>
            </w:pPr>
          </w:p>
        </w:tc>
        <w:tc>
          <w:tcPr>
            <w:tcW w:w="850" w:type="dxa"/>
            <w:tcBorders>
              <w:top w:val="single" w:sz="4" w:space="0" w:color="auto"/>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c>
          <w:tcPr>
            <w:tcW w:w="1191" w:type="dxa"/>
            <w:tcBorders>
              <w:top w:val="single" w:sz="4" w:space="0" w:color="auto"/>
            </w:tcBorders>
            <w:vAlign w:val="bottom"/>
          </w:tcPr>
          <w:p w:rsidR="005240AC" w:rsidRPr="00733D23" w:rsidRDefault="005240AC">
            <w:pPr>
              <w:autoSpaceDE w:val="0"/>
              <w:autoSpaceDN w:val="0"/>
              <w:adjustRightInd w:val="0"/>
              <w:jc w:val="center"/>
              <w:rPr>
                <w:rFonts w:ascii="Calibri" w:hAnsi="Calibri" w:cs="Calibri"/>
                <w:b/>
                <w:bCs/>
                <w:sz w:val="24"/>
                <w:szCs w:val="24"/>
              </w:rPr>
            </w:pPr>
          </w:p>
        </w:tc>
        <w:tc>
          <w:tcPr>
            <w:tcW w:w="967" w:type="dxa"/>
            <w:tcBorders>
              <w:top w:val="single" w:sz="4" w:space="0" w:color="auto"/>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r>
    </w:tbl>
    <w:p w:rsidR="005240AC" w:rsidRPr="00733D23" w:rsidRDefault="005240AC" w:rsidP="005240AC">
      <w:pPr>
        <w:autoSpaceDE w:val="0"/>
        <w:autoSpaceDN w:val="0"/>
        <w:adjustRightInd w:val="0"/>
        <w:jc w:val="both"/>
        <w:rPr>
          <w:rFonts w:ascii="Calibri" w:hAnsi="Calibri" w:cs="Calibri"/>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509"/>
        <w:gridCol w:w="340"/>
        <w:gridCol w:w="1530"/>
        <w:gridCol w:w="396"/>
        <w:gridCol w:w="907"/>
        <w:gridCol w:w="2551"/>
        <w:gridCol w:w="340"/>
      </w:tblGrid>
      <w:tr w:rsidR="005240AC" w:rsidRPr="00733D23">
        <w:tc>
          <w:tcPr>
            <w:tcW w:w="2494" w:type="dxa"/>
          </w:tcPr>
          <w:p w:rsidR="005240AC" w:rsidRPr="00733D23" w:rsidRDefault="005240AC">
            <w:pPr>
              <w:autoSpaceDE w:val="0"/>
              <w:autoSpaceDN w:val="0"/>
              <w:adjustRightInd w:val="0"/>
              <w:jc w:val="both"/>
              <w:rPr>
                <w:sz w:val="24"/>
                <w:szCs w:val="24"/>
              </w:rPr>
            </w:pPr>
            <w:r w:rsidRPr="00733D23">
              <w:rPr>
                <w:sz w:val="24"/>
                <w:szCs w:val="24"/>
              </w:rPr>
              <w:t>Контактный телефон:</w:t>
            </w:r>
          </w:p>
        </w:tc>
        <w:tc>
          <w:tcPr>
            <w:tcW w:w="6573" w:type="dxa"/>
            <w:gridSpan w:val="7"/>
            <w:tcBorders>
              <w:bottom w:val="single" w:sz="4" w:space="0" w:color="auto"/>
            </w:tcBorders>
          </w:tcPr>
          <w:p w:rsidR="005240AC" w:rsidRPr="00733D23" w:rsidRDefault="005240AC">
            <w:pPr>
              <w:autoSpaceDE w:val="0"/>
              <w:autoSpaceDN w:val="0"/>
              <w:adjustRightInd w:val="0"/>
              <w:rPr>
                <w:sz w:val="24"/>
                <w:szCs w:val="24"/>
              </w:rPr>
            </w:pPr>
          </w:p>
        </w:tc>
      </w:tr>
      <w:tr w:rsidR="005240AC" w:rsidRPr="00733D23">
        <w:tc>
          <w:tcPr>
            <w:tcW w:w="3003" w:type="dxa"/>
            <w:gridSpan w:val="2"/>
          </w:tcPr>
          <w:p w:rsidR="005240AC" w:rsidRPr="00733D23" w:rsidRDefault="005240AC">
            <w:pPr>
              <w:autoSpaceDE w:val="0"/>
              <w:autoSpaceDN w:val="0"/>
              <w:adjustRightInd w:val="0"/>
              <w:jc w:val="both"/>
              <w:rPr>
                <w:sz w:val="24"/>
                <w:szCs w:val="24"/>
              </w:rPr>
            </w:pPr>
            <w:r w:rsidRPr="00733D23">
              <w:rPr>
                <w:sz w:val="24"/>
                <w:szCs w:val="24"/>
              </w:rPr>
              <w:t>Адрес электронной почты:</w:t>
            </w:r>
          </w:p>
        </w:tc>
        <w:tc>
          <w:tcPr>
            <w:tcW w:w="6064" w:type="dxa"/>
            <w:gridSpan w:val="6"/>
            <w:tcBorders>
              <w:top w:val="single" w:sz="4" w:space="0" w:color="auto"/>
              <w:bottom w:val="single" w:sz="4" w:space="0" w:color="auto"/>
            </w:tcBorders>
          </w:tcPr>
          <w:p w:rsidR="005240AC" w:rsidRPr="00733D23" w:rsidRDefault="005240AC">
            <w:pPr>
              <w:autoSpaceDE w:val="0"/>
              <w:autoSpaceDN w:val="0"/>
              <w:adjustRightInd w:val="0"/>
              <w:rPr>
                <w:sz w:val="24"/>
                <w:szCs w:val="24"/>
              </w:rPr>
            </w:pPr>
          </w:p>
        </w:tc>
      </w:tr>
      <w:tr w:rsidR="005240AC" w:rsidRPr="00733D23">
        <w:tc>
          <w:tcPr>
            <w:tcW w:w="9067" w:type="dxa"/>
            <w:gridSpan w:val="8"/>
          </w:tcPr>
          <w:p w:rsidR="005240AC" w:rsidRPr="00733D23" w:rsidRDefault="005240AC">
            <w:pPr>
              <w:autoSpaceDE w:val="0"/>
              <w:autoSpaceDN w:val="0"/>
              <w:adjustRightInd w:val="0"/>
              <w:jc w:val="both"/>
              <w:rPr>
                <w:sz w:val="24"/>
                <w:szCs w:val="24"/>
              </w:rPr>
            </w:pPr>
            <w:r w:rsidRPr="00733D23">
              <w:rPr>
                <w:sz w:val="24"/>
                <w:szCs w:val="24"/>
              </w:rPr>
              <w:t>Прошу Вас исправить ошибку в заключении о соответствии качества оказываемых организацией общественно полезных услуг</w:t>
            </w:r>
          </w:p>
        </w:tc>
      </w:tr>
      <w:tr w:rsidR="005240AC" w:rsidRPr="00733D23">
        <w:tc>
          <w:tcPr>
            <w:tcW w:w="3343" w:type="dxa"/>
            <w:gridSpan w:val="3"/>
          </w:tcPr>
          <w:p w:rsidR="005240AC" w:rsidRPr="00733D23" w:rsidRDefault="005240AC">
            <w:pPr>
              <w:autoSpaceDE w:val="0"/>
              <w:autoSpaceDN w:val="0"/>
              <w:adjustRightInd w:val="0"/>
              <w:rPr>
                <w:sz w:val="24"/>
                <w:szCs w:val="24"/>
              </w:rPr>
            </w:pPr>
            <w:r w:rsidRPr="00733D23">
              <w:rPr>
                <w:sz w:val="24"/>
                <w:szCs w:val="24"/>
              </w:rPr>
              <w:t>от "__" ___________ ____ г.</w:t>
            </w:r>
          </w:p>
        </w:tc>
        <w:tc>
          <w:tcPr>
            <w:tcW w:w="1530" w:type="dxa"/>
          </w:tcPr>
          <w:p w:rsidR="005240AC" w:rsidRPr="00733D23" w:rsidRDefault="005240AC">
            <w:pPr>
              <w:autoSpaceDE w:val="0"/>
              <w:autoSpaceDN w:val="0"/>
              <w:adjustRightInd w:val="0"/>
              <w:rPr>
                <w:sz w:val="24"/>
                <w:szCs w:val="24"/>
              </w:rPr>
            </w:pPr>
            <w:r w:rsidRPr="00733D23">
              <w:rPr>
                <w:sz w:val="24"/>
                <w:szCs w:val="24"/>
              </w:rPr>
              <w:t>N ________,</w:t>
            </w:r>
          </w:p>
        </w:tc>
        <w:tc>
          <w:tcPr>
            <w:tcW w:w="1303" w:type="dxa"/>
            <w:gridSpan w:val="2"/>
          </w:tcPr>
          <w:p w:rsidR="005240AC" w:rsidRPr="00733D23" w:rsidRDefault="005240AC">
            <w:pPr>
              <w:autoSpaceDE w:val="0"/>
              <w:autoSpaceDN w:val="0"/>
              <w:adjustRightInd w:val="0"/>
              <w:rPr>
                <w:sz w:val="24"/>
                <w:szCs w:val="24"/>
              </w:rPr>
            </w:pPr>
            <w:r w:rsidRPr="00733D23">
              <w:rPr>
                <w:sz w:val="24"/>
                <w:szCs w:val="24"/>
              </w:rPr>
              <w:t>выданного</w:t>
            </w:r>
          </w:p>
        </w:tc>
        <w:tc>
          <w:tcPr>
            <w:tcW w:w="2891" w:type="dxa"/>
            <w:gridSpan w:val="2"/>
            <w:tcBorders>
              <w:bottom w:val="single" w:sz="4" w:space="0" w:color="auto"/>
            </w:tcBorders>
          </w:tcPr>
          <w:p w:rsidR="005240AC" w:rsidRPr="00733D23" w:rsidRDefault="005240AC">
            <w:pPr>
              <w:autoSpaceDE w:val="0"/>
              <w:autoSpaceDN w:val="0"/>
              <w:adjustRightInd w:val="0"/>
              <w:rPr>
                <w:sz w:val="24"/>
                <w:szCs w:val="24"/>
              </w:rPr>
            </w:pPr>
          </w:p>
        </w:tc>
      </w:tr>
      <w:tr w:rsidR="005240AC" w:rsidRPr="00733D23">
        <w:tc>
          <w:tcPr>
            <w:tcW w:w="8727" w:type="dxa"/>
            <w:gridSpan w:val="7"/>
            <w:tcBorders>
              <w:bottom w:val="single" w:sz="4" w:space="0" w:color="auto"/>
            </w:tcBorders>
          </w:tcPr>
          <w:p w:rsidR="005240AC" w:rsidRPr="00733D23" w:rsidRDefault="005240AC">
            <w:pPr>
              <w:autoSpaceDE w:val="0"/>
              <w:autoSpaceDN w:val="0"/>
              <w:adjustRightInd w:val="0"/>
              <w:rPr>
                <w:sz w:val="24"/>
                <w:szCs w:val="24"/>
              </w:rPr>
            </w:pPr>
          </w:p>
        </w:tc>
        <w:tc>
          <w:tcPr>
            <w:tcW w:w="340" w:type="dxa"/>
            <w:tcBorders>
              <w:top w:val="single" w:sz="4" w:space="0" w:color="auto"/>
            </w:tcBorders>
          </w:tcPr>
          <w:p w:rsidR="005240AC" w:rsidRPr="00733D23" w:rsidRDefault="005240AC">
            <w:pPr>
              <w:autoSpaceDE w:val="0"/>
              <w:autoSpaceDN w:val="0"/>
              <w:adjustRightInd w:val="0"/>
              <w:jc w:val="right"/>
              <w:rPr>
                <w:sz w:val="24"/>
                <w:szCs w:val="24"/>
              </w:rPr>
            </w:pPr>
            <w:r w:rsidRPr="00733D23">
              <w:rPr>
                <w:sz w:val="24"/>
                <w:szCs w:val="24"/>
              </w:rPr>
              <w:t>,</w:t>
            </w:r>
          </w:p>
        </w:tc>
      </w:tr>
      <w:tr w:rsidR="005240AC" w:rsidRPr="00733D23">
        <w:tc>
          <w:tcPr>
            <w:tcW w:w="8727" w:type="dxa"/>
            <w:gridSpan w:val="7"/>
            <w:tcBorders>
              <w:top w:val="single" w:sz="4" w:space="0" w:color="auto"/>
            </w:tcBorders>
          </w:tcPr>
          <w:p w:rsidR="005240AC" w:rsidRPr="00733D23" w:rsidRDefault="005240AC">
            <w:pPr>
              <w:autoSpaceDE w:val="0"/>
              <w:autoSpaceDN w:val="0"/>
              <w:adjustRightInd w:val="0"/>
              <w:jc w:val="center"/>
              <w:rPr>
                <w:sz w:val="24"/>
                <w:szCs w:val="24"/>
              </w:rPr>
            </w:pPr>
            <w:r w:rsidRPr="00733D23">
              <w:rPr>
                <w:sz w:val="24"/>
                <w:szCs w:val="24"/>
              </w:rPr>
              <w:t>(наименование органа, выдавшего заключение)</w:t>
            </w:r>
          </w:p>
        </w:tc>
        <w:tc>
          <w:tcPr>
            <w:tcW w:w="340" w:type="dxa"/>
          </w:tcPr>
          <w:p w:rsidR="005240AC" w:rsidRPr="00733D23" w:rsidRDefault="005240AC">
            <w:pPr>
              <w:autoSpaceDE w:val="0"/>
              <w:autoSpaceDN w:val="0"/>
              <w:adjustRightInd w:val="0"/>
              <w:rPr>
                <w:sz w:val="24"/>
                <w:szCs w:val="24"/>
              </w:rPr>
            </w:pPr>
          </w:p>
        </w:tc>
      </w:tr>
      <w:tr w:rsidR="005240AC" w:rsidRPr="00733D23">
        <w:tc>
          <w:tcPr>
            <w:tcW w:w="5269" w:type="dxa"/>
            <w:gridSpan w:val="5"/>
          </w:tcPr>
          <w:p w:rsidR="005240AC" w:rsidRPr="00733D23" w:rsidRDefault="005240AC">
            <w:pPr>
              <w:autoSpaceDE w:val="0"/>
              <w:autoSpaceDN w:val="0"/>
              <w:adjustRightInd w:val="0"/>
              <w:rPr>
                <w:sz w:val="24"/>
                <w:szCs w:val="24"/>
              </w:rPr>
            </w:pPr>
            <w:r w:rsidRPr="00733D23">
              <w:rPr>
                <w:sz w:val="24"/>
                <w:szCs w:val="24"/>
              </w:rPr>
              <w:t>Характер ошибки и место расположения</w:t>
            </w:r>
          </w:p>
        </w:tc>
        <w:tc>
          <w:tcPr>
            <w:tcW w:w="3798" w:type="dxa"/>
            <w:gridSpan w:val="3"/>
            <w:tcBorders>
              <w:bottom w:val="single" w:sz="4" w:space="0" w:color="auto"/>
            </w:tcBorders>
          </w:tcPr>
          <w:p w:rsidR="005240AC" w:rsidRPr="00733D23" w:rsidRDefault="005240AC">
            <w:pPr>
              <w:autoSpaceDE w:val="0"/>
              <w:autoSpaceDN w:val="0"/>
              <w:adjustRightInd w:val="0"/>
              <w:rPr>
                <w:sz w:val="24"/>
                <w:szCs w:val="24"/>
              </w:rPr>
            </w:pPr>
          </w:p>
        </w:tc>
      </w:tr>
      <w:tr w:rsidR="005240AC" w:rsidRPr="00733D23">
        <w:tc>
          <w:tcPr>
            <w:tcW w:w="9067" w:type="dxa"/>
            <w:gridSpan w:val="8"/>
            <w:tcBorders>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r>
      <w:tr w:rsidR="005240AC" w:rsidRPr="00733D23">
        <w:tc>
          <w:tcPr>
            <w:tcW w:w="8727" w:type="dxa"/>
            <w:gridSpan w:val="7"/>
            <w:tcBorders>
              <w:top w:val="single" w:sz="4" w:space="0" w:color="auto"/>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c>
          <w:tcPr>
            <w:tcW w:w="340" w:type="dxa"/>
            <w:tcBorders>
              <w:top w:val="single" w:sz="4" w:space="0" w:color="auto"/>
            </w:tcBorders>
          </w:tcPr>
          <w:p w:rsidR="005240AC" w:rsidRPr="00733D23" w:rsidRDefault="005240AC">
            <w:pPr>
              <w:autoSpaceDE w:val="0"/>
              <w:autoSpaceDN w:val="0"/>
              <w:adjustRightInd w:val="0"/>
              <w:jc w:val="right"/>
              <w:rPr>
                <w:rFonts w:ascii="Calibri" w:hAnsi="Calibri" w:cs="Calibri"/>
                <w:b/>
                <w:bCs/>
                <w:sz w:val="24"/>
                <w:szCs w:val="24"/>
              </w:rPr>
            </w:pPr>
            <w:r w:rsidRPr="00733D23">
              <w:rPr>
                <w:rFonts w:ascii="Calibri" w:hAnsi="Calibri" w:cs="Calibri"/>
                <w:b/>
                <w:bCs/>
                <w:sz w:val="24"/>
                <w:szCs w:val="24"/>
              </w:rPr>
              <w:t>.</w:t>
            </w:r>
          </w:p>
        </w:tc>
      </w:tr>
    </w:tbl>
    <w:p w:rsidR="005240AC" w:rsidRPr="00733D23" w:rsidRDefault="005240AC" w:rsidP="005240AC">
      <w:pPr>
        <w:autoSpaceDE w:val="0"/>
        <w:autoSpaceDN w:val="0"/>
        <w:adjustRightInd w:val="0"/>
        <w:jc w:val="both"/>
        <w:rPr>
          <w:rFonts w:ascii="Calibri" w:hAnsi="Calibri" w:cs="Calibri"/>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75"/>
        <w:gridCol w:w="800"/>
        <w:gridCol w:w="340"/>
        <w:gridCol w:w="2891"/>
        <w:gridCol w:w="340"/>
        <w:gridCol w:w="2325"/>
      </w:tblGrid>
      <w:tr w:rsidR="005240AC" w:rsidRPr="00733D23">
        <w:tc>
          <w:tcPr>
            <w:tcW w:w="9071" w:type="dxa"/>
            <w:gridSpan w:val="6"/>
            <w:vAlign w:val="center"/>
          </w:tcPr>
          <w:p w:rsidR="005240AC" w:rsidRPr="00733D23" w:rsidRDefault="005240AC">
            <w:pPr>
              <w:autoSpaceDE w:val="0"/>
              <w:autoSpaceDN w:val="0"/>
              <w:adjustRightInd w:val="0"/>
              <w:jc w:val="both"/>
              <w:rPr>
                <w:sz w:val="24"/>
                <w:szCs w:val="24"/>
              </w:rPr>
            </w:pPr>
            <w:r w:rsidRPr="00733D23">
              <w:rPr>
                <w:sz w:val="24"/>
                <w:szCs w:val="24"/>
              </w:rPr>
              <w:t>Приложение:</w:t>
            </w:r>
          </w:p>
        </w:tc>
      </w:tr>
      <w:tr w:rsidR="005240AC" w:rsidRPr="00733D23">
        <w:tc>
          <w:tcPr>
            <w:tcW w:w="9071" w:type="dxa"/>
            <w:gridSpan w:val="6"/>
            <w:vAlign w:val="center"/>
          </w:tcPr>
          <w:p w:rsidR="005240AC" w:rsidRPr="00733D23" w:rsidRDefault="005240AC">
            <w:pPr>
              <w:autoSpaceDE w:val="0"/>
              <w:autoSpaceDN w:val="0"/>
              <w:adjustRightInd w:val="0"/>
              <w:jc w:val="both"/>
              <w:rPr>
                <w:sz w:val="24"/>
                <w:szCs w:val="24"/>
              </w:rPr>
            </w:pPr>
            <w:r w:rsidRPr="00733D23">
              <w:rPr>
                <w:noProof/>
                <w:position w:val="-9"/>
                <w:sz w:val="24"/>
                <w:szCs w:val="24"/>
              </w:rPr>
              <w:drawing>
                <wp:inline distT="0" distB="0" distL="0" distR="0">
                  <wp:extent cx="20002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733D23">
              <w:rPr>
                <w:sz w:val="24"/>
                <w:szCs w:val="24"/>
              </w:rPr>
              <w:t xml:space="preserve">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tc>
      </w:tr>
      <w:tr w:rsidR="005240AC" w:rsidRPr="00733D23">
        <w:tc>
          <w:tcPr>
            <w:tcW w:w="9071" w:type="dxa"/>
            <w:gridSpan w:val="6"/>
          </w:tcPr>
          <w:p w:rsidR="005240AC" w:rsidRPr="00733D23" w:rsidRDefault="005240AC">
            <w:pPr>
              <w:autoSpaceDE w:val="0"/>
              <w:autoSpaceDN w:val="0"/>
              <w:adjustRightInd w:val="0"/>
              <w:jc w:val="both"/>
              <w:rPr>
                <w:sz w:val="24"/>
                <w:szCs w:val="24"/>
              </w:rPr>
            </w:pPr>
            <w:r w:rsidRPr="00733D23">
              <w:rPr>
                <w:noProof/>
                <w:position w:val="-9"/>
                <w:sz w:val="24"/>
                <w:szCs w:val="24"/>
              </w:rPr>
              <w:drawing>
                <wp:inline distT="0" distB="0" distL="0" distR="0">
                  <wp:extent cx="200025" cy="2667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733D23">
              <w:rPr>
                <w:sz w:val="24"/>
                <w:szCs w:val="24"/>
              </w:rPr>
              <w:t xml:space="preserve"> доверенность на осуществление действий от имени заявителя, заверенная печатью заявителя (при наличии) и подписанная руководителем (для юридического лица) или уполномоченным руководителем лицом (в случае если от имени заявителя действует иное лицо);</w:t>
            </w:r>
          </w:p>
        </w:tc>
      </w:tr>
      <w:tr w:rsidR="005240AC" w:rsidRPr="00733D23">
        <w:tc>
          <w:tcPr>
            <w:tcW w:w="9071" w:type="dxa"/>
            <w:gridSpan w:val="6"/>
          </w:tcPr>
          <w:p w:rsidR="005240AC" w:rsidRPr="00733D23" w:rsidRDefault="005240AC">
            <w:pPr>
              <w:autoSpaceDE w:val="0"/>
              <w:autoSpaceDN w:val="0"/>
              <w:adjustRightInd w:val="0"/>
              <w:jc w:val="both"/>
              <w:rPr>
                <w:sz w:val="24"/>
                <w:szCs w:val="24"/>
              </w:rPr>
            </w:pPr>
            <w:r w:rsidRPr="00733D23">
              <w:rPr>
                <w:noProof/>
                <w:position w:val="-9"/>
                <w:sz w:val="24"/>
                <w:szCs w:val="24"/>
              </w:rPr>
              <w:drawing>
                <wp:inline distT="0" distB="0" distL="0" distR="0">
                  <wp:extent cx="200025" cy="2667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733D23">
              <w:rPr>
                <w:sz w:val="24"/>
                <w:szCs w:val="24"/>
              </w:rPr>
              <w:t xml:space="preserve"> документ, подтверждающий полномочия лица, уполномоченного руководителем юридического лица (в случае если доверенность на осуществление действий от имени заявителя подписана лицом, уполномоченным руководителем) - для юридического лица;</w:t>
            </w:r>
          </w:p>
        </w:tc>
      </w:tr>
      <w:tr w:rsidR="005240AC" w:rsidRPr="00733D23">
        <w:tc>
          <w:tcPr>
            <w:tcW w:w="9071" w:type="dxa"/>
            <w:gridSpan w:val="6"/>
            <w:vAlign w:val="bottom"/>
          </w:tcPr>
          <w:p w:rsidR="005240AC" w:rsidRPr="00733D23" w:rsidRDefault="005240AC">
            <w:pPr>
              <w:autoSpaceDE w:val="0"/>
              <w:autoSpaceDN w:val="0"/>
              <w:adjustRightInd w:val="0"/>
              <w:jc w:val="both"/>
              <w:rPr>
                <w:rFonts w:ascii="Calibri" w:hAnsi="Calibri" w:cs="Calibri"/>
                <w:b/>
                <w:bCs/>
                <w:sz w:val="24"/>
                <w:szCs w:val="24"/>
              </w:rPr>
            </w:pPr>
            <w:r w:rsidRPr="00733D23">
              <w:rPr>
                <w:rFonts w:ascii="Calibri" w:hAnsi="Calibri" w:cs="Calibri"/>
                <w:b/>
                <w:bCs/>
                <w:noProof/>
                <w:position w:val="-9"/>
                <w:sz w:val="24"/>
                <w:szCs w:val="24"/>
              </w:rPr>
              <w:drawing>
                <wp:inline distT="0" distB="0" distL="0" distR="0">
                  <wp:extent cx="200025" cy="2667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733D23">
              <w:rPr>
                <w:rFonts w:ascii="Calibri" w:hAnsi="Calibri" w:cs="Calibri"/>
                <w:b/>
                <w:bCs/>
                <w:sz w:val="24"/>
                <w:szCs w:val="24"/>
              </w:rPr>
              <w:t xml:space="preserve"> </w:t>
            </w:r>
            <w:r w:rsidRPr="00733D23">
              <w:rPr>
                <w:sz w:val="24"/>
                <w:szCs w:val="24"/>
              </w:rPr>
              <w:t>заключение, выданное Минкультуры России или его территориальным органом, в котором содержится техническая ошибка;</w:t>
            </w:r>
          </w:p>
        </w:tc>
      </w:tr>
      <w:tr w:rsidR="005240AC" w:rsidRPr="00733D23">
        <w:tc>
          <w:tcPr>
            <w:tcW w:w="2375" w:type="dxa"/>
            <w:vAlign w:val="bottom"/>
          </w:tcPr>
          <w:p w:rsidR="005240AC" w:rsidRPr="00733D23" w:rsidRDefault="005240AC">
            <w:pPr>
              <w:autoSpaceDE w:val="0"/>
              <w:autoSpaceDN w:val="0"/>
              <w:adjustRightInd w:val="0"/>
              <w:jc w:val="both"/>
              <w:rPr>
                <w:sz w:val="24"/>
                <w:szCs w:val="24"/>
              </w:rPr>
            </w:pPr>
            <w:r w:rsidRPr="00733D23">
              <w:rPr>
                <w:noProof/>
                <w:position w:val="-9"/>
                <w:sz w:val="24"/>
                <w:szCs w:val="24"/>
              </w:rPr>
              <w:drawing>
                <wp:inline distT="0" distB="0" distL="0" distR="0">
                  <wp:extent cx="200025" cy="266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733D23">
              <w:rPr>
                <w:sz w:val="24"/>
                <w:szCs w:val="24"/>
              </w:rPr>
              <w:t xml:space="preserve"> иные документы:</w:t>
            </w:r>
          </w:p>
        </w:tc>
        <w:tc>
          <w:tcPr>
            <w:tcW w:w="6696" w:type="dxa"/>
            <w:gridSpan w:val="5"/>
            <w:tcBorders>
              <w:bottom w:val="single" w:sz="4" w:space="0" w:color="auto"/>
            </w:tcBorders>
          </w:tcPr>
          <w:p w:rsidR="005240AC" w:rsidRPr="00733D23" w:rsidRDefault="005240AC">
            <w:pPr>
              <w:autoSpaceDE w:val="0"/>
              <w:autoSpaceDN w:val="0"/>
              <w:adjustRightInd w:val="0"/>
              <w:rPr>
                <w:sz w:val="24"/>
                <w:szCs w:val="24"/>
              </w:rPr>
            </w:pPr>
          </w:p>
        </w:tc>
      </w:tr>
      <w:tr w:rsidR="005240AC" w:rsidRPr="00733D23">
        <w:tc>
          <w:tcPr>
            <w:tcW w:w="9071" w:type="dxa"/>
            <w:gridSpan w:val="6"/>
            <w:tcBorders>
              <w:bottom w:val="single" w:sz="4" w:space="0" w:color="auto"/>
            </w:tcBorders>
          </w:tcPr>
          <w:p w:rsidR="005240AC" w:rsidRPr="00733D23" w:rsidRDefault="006C2B46" w:rsidP="006C2B46">
            <w:pPr>
              <w:tabs>
                <w:tab w:val="left" w:pos="2280"/>
              </w:tabs>
              <w:autoSpaceDE w:val="0"/>
              <w:autoSpaceDN w:val="0"/>
              <w:adjustRightInd w:val="0"/>
              <w:rPr>
                <w:rFonts w:ascii="Calibri" w:hAnsi="Calibri" w:cs="Calibri"/>
                <w:b/>
                <w:bCs/>
                <w:sz w:val="24"/>
                <w:szCs w:val="24"/>
              </w:rPr>
            </w:pPr>
            <w:r w:rsidRPr="00733D23">
              <w:rPr>
                <w:rFonts w:ascii="Calibri" w:hAnsi="Calibri" w:cs="Calibri"/>
                <w:b/>
                <w:bCs/>
                <w:sz w:val="24"/>
                <w:szCs w:val="24"/>
              </w:rPr>
              <w:lastRenderedPageBreak/>
              <w:tab/>
            </w:r>
          </w:p>
        </w:tc>
      </w:tr>
      <w:tr w:rsidR="005240AC" w:rsidRPr="00733D23">
        <w:tc>
          <w:tcPr>
            <w:tcW w:w="3175" w:type="dxa"/>
            <w:gridSpan w:val="2"/>
            <w:tcBorders>
              <w:bottom w:val="single" w:sz="4" w:space="0" w:color="auto"/>
            </w:tcBorders>
          </w:tcPr>
          <w:p w:rsidR="005240AC" w:rsidRPr="00733D23" w:rsidRDefault="006C2B46">
            <w:pPr>
              <w:autoSpaceDE w:val="0"/>
              <w:autoSpaceDN w:val="0"/>
              <w:adjustRightInd w:val="0"/>
              <w:rPr>
                <w:rFonts w:ascii="Calibri" w:hAnsi="Calibri" w:cs="Calibri"/>
                <w:b/>
                <w:bCs/>
                <w:sz w:val="24"/>
                <w:szCs w:val="24"/>
              </w:rPr>
            </w:pPr>
            <w:r w:rsidRPr="00733D23">
              <w:rPr>
                <w:rFonts w:ascii="Calibri" w:hAnsi="Calibri" w:cs="Calibri"/>
                <w:b/>
                <w:bCs/>
                <w:sz w:val="24"/>
                <w:szCs w:val="24"/>
              </w:rPr>
              <w:tab/>
            </w:r>
          </w:p>
        </w:tc>
        <w:tc>
          <w:tcPr>
            <w:tcW w:w="340" w:type="dxa"/>
          </w:tcPr>
          <w:p w:rsidR="005240AC" w:rsidRPr="00733D23" w:rsidRDefault="005240AC">
            <w:pPr>
              <w:autoSpaceDE w:val="0"/>
              <w:autoSpaceDN w:val="0"/>
              <w:adjustRightInd w:val="0"/>
              <w:rPr>
                <w:rFonts w:ascii="Calibri" w:hAnsi="Calibri" w:cs="Calibri"/>
                <w:b/>
                <w:bCs/>
                <w:sz w:val="24"/>
                <w:szCs w:val="24"/>
              </w:rPr>
            </w:pPr>
          </w:p>
        </w:tc>
        <w:tc>
          <w:tcPr>
            <w:tcW w:w="2891" w:type="dxa"/>
            <w:tcBorders>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c>
          <w:tcPr>
            <w:tcW w:w="340" w:type="dxa"/>
          </w:tcPr>
          <w:p w:rsidR="005240AC" w:rsidRPr="00733D23" w:rsidRDefault="005240AC">
            <w:pPr>
              <w:autoSpaceDE w:val="0"/>
              <w:autoSpaceDN w:val="0"/>
              <w:adjustRightInd w:val="0"/>
              <w:rPr>
                <w:rFonts w:ascii="Calibri" w:hAnsi="Calibri" w:cs="Calibri"/>
                <w:b/>
                <w:bCs/>
                <w:sz w:val="24"/>
                <w:szCs w:val="24"/>
              </w:rPr>
            </w:pPr>
          </w:p>
        </w:tc>
        <w:tc>
          <w:tcPr>
            <w:tcW w:w="2324" w:type="dxa"/>
            <w:tcBorders>
              <w:bottom w:val="single" w:sz="4" w:space="0" w:color="auto"/>
            </w:tcBorders>
          </w:tcPr>
          <w:p w:rsidR="005240AC" w:rsidRPr="00733D23" w:rsidRDefault="005240AC">
            <w:pPr>
              <w:autoSpaceDE w:val="0"/>
              <w:autoSpaceDN w:val="0"/>
              <w:adjustRightInd w:val="0"/>
              <w:rPr>
                <w:rFonts w:ascii="Calibri" w:hAnsi="Calibri" w:cs="Calibri"/>
                <w:b/>
                <w:bCs/>
                <w:sz w:val="24"/>
                <w:szCs w:val="24"/>
              </w:rPr>
            </w:pPr>
          </w:p>
        </w:tc>
      </w:tr>
      <w:tr w:rsidR="005240AC" w:rsidRPr="00733D23">
        <w:tc>
          <w:tcPr>
            <w:tcW w:w="3175" w:type="dxa"/>
            <w:gridSpan w:val="2"/>
            <w:tcBorders>
              <w:top w:val="single" w:sz="4" w:space="0" w:color="auto"/>
            </w:tcBorders>
          </w:tcPr>
          <w:p w:rsidR="005240AC" w:rsidRPr="00733D23" w:rsidRDefault="005240AC">
            <w:pPr>
              <w:autoSpaceDE w:val="0"/>
              <w:autoSpaceDN w:val="0"/>
              <w:adjustRightInd w:val="0"/>
              <w:jc w:val="center"/>
              <w:rPr>
                <w:sz w:val="24"/>
                <w:szCs w:val="24"/>
              </w:rPr>
            </w:pPr>
            <w:r w:rsidRPr="00733D23">
              <w:rPr>
                <w:sz w:val="24"/>
                <w:szCs w:val="24"/>
              </w:rPr>
              <w:t>(подпись заявителя или уполномоченного лица)</w:t>
            </w:r>
          </w:p>
          <w:p w:rsidR="00D555F2" w:rsidRPr="00733D23" w:rsidRDefault="00D555F2">
            <w:pPr>
              <w:autoSpaceDE w:val="0"/>
              <w:autoSpaceDN w:val="0"/>
              <w:adjustRightInd w:val="0"/>
              <w:jc w:val="center"/>
              <w:rPr>
                <w:sz w:val="24"/>
                <w:szCs w:val="24"/>
              </w:rPr>
            </w:pPr>
          </w:p>
          <w:p w:rsidR="00D555F2" w:rsidRPr="00733D23" w:rsidRDefault="00D555F2">
            <w:pPr>
              <w:autoSpaceDE w:val="0"/>
              <w:autoSpaceDN w:val="0"/>
              <w:adjustRightInd w:val="0"/>
              <w:jc w:val="center"/>
              <w:rPr>
                <w:sz w:val="24"/>
                <w:szCs w:val="24"/>
              </w:rPr>
            </w:pPr>
          </w:p>
          <w:p w:rsidR="00D555F2" w:rsidRPr="00733D23" w:rsidRDefault="00D555F2">
            <w:pPr>
              <w:autoSpaceDE w:val="0"/>
              <w:autoSpaceDN w:val="0"/>
              <w:adjustRightInd w:val="0"/>
              <w:jc w:val="center"/>
              <w:rPr>
                <w:sz w:val="24"/>
                <w:szCs w:val="24"/>
              </w:rPr>
            </w:pPr>
          </w:p>
          <w:p w:rsidR="00D555F2" w:rsidRPr="00733D23" w:rsidRDefault="00D555F2">
            <w:pPr>
              <w:autoSpaceDE w:val="0"/>
              <w:autoSpaceDN w:val="0"/>
              <w:adjustRightInd w:val="0"/>
              <w:jc w:val="center"/>
              <w:rPr>
                <w:sz w:val="24"/>
                <w:szCs w:val="24"/>
              </w:rPr>
            </w:pPr>
          </w:p>
        </w:tc>
        <w:tc>
          <w:tcPr>
            <w:tcW w:w="340" w:type="dxa"/>
          </w:tcPr>
          <w:p w:rsidR="005240AC" w:rsidRPr="00733D23" w:rsidRDefault="005240AC">
            <w:pPr>
              <w:autoSpaceDE w:val="0"/>
              <w:autoSpaceDN w:val="0"/>
              <w:adjustRightInd w:val="0"/>
              <w:rPr>
                <w:sz w:val="24"/>
                <w:szCs w:val="24"/>
              </w:rPr>
            </w:pPr>
          </w:p>
        </w:tc>
        <w:tc>
          <w:tcPr>
            <w:tcW w:w="2891" w:type="dxa"/>
            <w:tcBorders>
              <w:top w:val="single" w:sz="4" w:space="0" w:color="auto"/>
            </w:tcBorders>
          </w:tcPr>
          <w:p w:rsidR="005240AC" w:rsidRPr="00733D23" w:rsidRDefault="005240AC">
            <w:pPr>
              <w:autoSpaceDE w:val="0"/>
              <w:autoSpaceDN w:val="0"/>
              <w:adjustRightInd w:val="0"/>
              <w:jc w:val="center"/>
              <w:rPr>
                <w:sz w:val="24"/>
                <w:szCs w:val="24"/>
              </w:rPr>
            </w:pPr>
            <w:r w:rsidRPr="00733D23">
              <w:rPr>
                <w:sz w:val="24"/>
                <w:szCs w:val="24"/>
              </w:rPr>
              <w:t>(расшифровка подписи)</w:t>
            </w:r>
          </w:p>
        </w:tc>
        <w:tc>
          <w:tcPr>
            <w:tcW w:w="340" w:type="dxa"/>
          </w:tcPr>
          <w:p w:rsidR="005240AC" w:rsidRPr="00733D23" w:rsidRDefault="005240AC">
            <w:pPr>
              <w:autoSpaceDE w:val="0"/>
              <w:autoSpaceDN w:val="0"/>
              <w:adjustRightInd w:val="0"/>
              <w:rPr>
                <w:sz w:val="24"/>
                <w:szCs w:val="24"/>
              </w:rPr>
            </w:pPr>
          </w:p>
        </w:tc>
        <w:tc>
          <w:tcPr>
            <w:tcW w:w="2324" w:type="dxa"/>
            <w:tcBorders>
              <w:top w:val="single" w:sz="4" w:space="0" w:color="auto"/>
            </w:tcBorders>
          </w:tcPr>
          <w:p w:rsidR="005240AC" w:rsidRPr="00733D23" w:rsidRDefault="005240AC">
            <w:pPr>
              <w:autoSpaceDE w:val="0"/>
              <w:autoSpaceDN w:val="0"/>
              <w:adjustRightInd w:val="0"/>
              <w:jc w:val="center"/>
              <w:rPr>
                <w:sz w:val="24"/>
                <w:szCs w:val="24"/>
              </w:rPr>
            </w:pPr>
            <w:r w:rsidRPr="00733D23">
              <w:rPr>
                <w:sz w:val="24"/>
                <w:szCs w:val="24"/>
              </w:rPr>
              <w:t>(дата, печать)</w:t>
            </w:r>
            <w:r w:rsidR="00D555F2" w:rsidRPr="00733D23">
              <w:rPr>
                <w:sz w:val="24"/>
                <w:szCs w:val="24"/>
              </w:rPr>
              <w:t>».</w:t>
            </w:r>
          </w:p>
          <w:p w:rsidR="00D555F2" w:rsidRPr="00733D23" w:rsidRDefault="00D555F2">
            <w:pPr>
              <w:autoSpaceDE w:val="0"/>
              <w:autoSpaceDN w:val="0"/>
              <w:adjustRightInd w:val="0"/>
              <w:jc w:val="center"/>
              <w:rPr>
                <w:sz w:val="24"/>
                <w:szCs w:val="24"/>
              </w:rPr>
            </w:pPr>
          </w:p>
          <w:p w:rsidR="00D555F2" w:rsidRPr="00733D23" w:rsidRDefault="00D555F2">
            <w:pPr>
              <w:autoSpaceDE w:val="0"/>
              <w:autoSpaceDN w:val="0"/>
              <w:adjustRightInd w:val="0"/>
              <w:jc w:val="center"/>
              <w:rPr>
                <w:sz w:val="24"/>
                <w:szCs w:val="24"/>
              </w:rPr>
            </w:pPr>
          </w:p>
          <w:p w:rsidR="00D555F2" w:rsidRPr="00733D23" w:rsidRDefault="00D555F2" w:rsidP="00D555F2">
            <w:pPr>
              <w:autoSpaceDE w:val="0"/>
              <w:autoSpaceDN w:val="0"/>
              <w:adjustRightInd w:val="0"/>
              <w:jc w:val="both"/>
              <w:rPr>
                <w:sz w:val="24"/>
                <w:szCs w:val="24"/>
              </w:rPr>
            </w:pPr>
          </w:p>
        </w:tc>
      </w:tr>
    </w:tbl>
    <w:p w:rsidR="00AD45F6" w:rsidRPr="00134839" w:rsidRDefault="00D555F2" w:rsidP="006C2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Начальник управления                                     И.А. Кремнева</w:t>
      </w:r>
    </w:p>
    <w:sectPr w:rsidR="00AD45F6" w:rsidRPr="00134839" w:rsidSect="008C26F0">
      <w:pgSz w:w="11900" w:h="16838"/>
      <w:pgMar w:top="1109" w:right="844" w:bottom="1440" w:left="14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937E3" w:rsidRDefault="00B937E3" w:rsidP="002727EA">
      <w:r>
        <w:separator/>
      </w:r>
    </w:p>
  </w:endnote>
  <w:endnote w:type="continuationSeparator" w:id="0">
    <w:p w:rsidR="00B937E3" w:rsidRDefault="00B937E3" w:rsidP="0027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937E3" w:rsidRDefault="00B937E3" w:rsidP="002727EA">
      <w:r>
        <w:separator/>
      </w:r>
    </w:p>
  </w:footnote>
  <w:footnote w:type="continuationSeparator" w:id="0">
    <w:p w:rsidR="00B937E3" w:rsidRDefault="00B937E3" w:rsidP="00272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99"/>
    <w:multiLevelType w:val="hybridMultilevel"/>
    <w:tmpl w:val="2B9A18BC"/>
    <w:lvl w:ilvl="0" w:tplc="50A67FEE">
      <w:start w:val="2"/>
      <w:numFmt w:val="decimal"/>
      <w:lvlText w:val="%1."/>
      <w:lvlJc w:val="left"/>
    </w:lvl>
    <w:lvl w:ilvl="1" w:tplc="5CBE3BD6">
      <w:numFmt w:val="decimal"/>
      <w:lvlText w:val=""/>
      <w:lvlJc w:val="left"/>
    </w:lvl>
    <w:lvl w:ilvl="2" w:tplc="CB34192A">
      <w:numFmt w:val="decimal"/>
      <w:lvlText w:val=""/>
      <w:lvlJc w:val="left"/>
    </w:lvl>
    <w:lvl w:ilvl="3" w:tplc="E5FCB594">
      <w:numFmt w:val="decimal"/>
      <w:lvlText w:val=""/>
      <w:lvlJc w:val="left"/>
    </w:lvl>
    <w:lvl w:ilvl="4" w:tplc="8628465A">
      <w:numFmt w:val="decimal"/>
      <w:lvlText w:val=""/>
      <w:lvlJc w:val="left"/>
    </w:lvl>
    <w:lvl w:ilvl="5" w:tplc="37CE5260">
      <w:numFmt w:val="decimal"/>
      <w:lvlText w:val=""/>
      <w:lvlJc w:val="left"/>
    </w:lvl>
    <w:lvl w:ilvl="6" w:tplc="8E18AA24">
      <w:numFmt w:val="decimal"/>
      <w:lvlText w:val=""/>
      <w:lvlJc w:val="left"/>
    </w:lvl>
    <w:lvl w:ilvl="7" w:tplc="D2F463BE">
      <w:numFmt w:val="decimal"/>
      <w:lvlText w:val=""/>
      <w:lvlJc w:val="left"/>
    </w:lvl>
    <w:lvl w:ilvl="8" w:tplc="0EF088C6">
      <w:numFmt w:val="decimal"/>
      <w:lvlText w:val=""/>
      <w:lvlJc w:val="left"/>
    </w:lvl>
  </w:abstractNum>
  <w:abstractNum w:abstractNumId="1" w15:restartNumberingAfterBreak="0">
    <w:nsid w:val="00000124"/>
    <w:multiLevelType w:val="hybridMultilevel"/>
    <w:tmpl w:val="8AF8F728"/>
    <w:lvl w:ilvl="0" w:tplc="3D0201DA">
      <w:start w:val="1"/>
      <w:numFmt w:val="bullet"/>
      <w:lvlText w:val="в"/>
      <w:lvlJc w:val="left"/>
    </w:lvl>
    <w:lvl w:ilvl="1" w:tplc="71B83780">
      <w:start w:val="1"/>
      <w:numFmt w:val="bullet"/>
      <w:lvlText w:val="-"/>
      <w:lvlJc w:val="left"/>
    </w:lvl>
    <w:lvl w:ilvl="2" w:tplc="7602B90C">
      <w:numFmt w:val="decimal"/>
      <w:lvlText w:val=""/>
      <w:lvlJc w:val="left"/>
    </w:lvl>
    <w:lvl w:ilvl="3" w:tplc="A8844002">
      <w:numFmt w:val="decimal"/>
      <w:lvlText w:val=""/>
      <w:lvlJc w:val="left"/>
    </w:lvl>
    <w:lvl w:ilvl="4" w:tplc="1D6C15F8">
      <w:numFmt w:val="decimal"/>
      <w:lvlText w:val=""/>
      <w:lvlJc w:val="left"/>
    </w:lvl>
    <w:lvl w:ilvl="5" w:tplc="2DA8F6B0">
      <w:numFmt w:val="decimal"/>
      <w:lvlText w:val=""/>
      <w:lvlJc w:val="left"/>
    </w:lvl>
    <w:lvl w:ilvl="6" w:tplc="8646A3C2">
      <w:numFmt w:val="decimal"/>
      <w:lvlText w:val=""/>
      <w:lvlJc w:val="left"/>
    </w:lvl>
    <w:lvl w:ilvl="7" w:tplc="C7EAEFF2">
      <w:numFmt w:val="decimal"/>
      <w:lvlText w:val=""/>
      <w:lvlJc w:val="left"/>
    </w:lvl>
    <w:lvl w:ilvl="8" w:tplc="CA8A9B56">
      <w:numFmt w:val="decimal"/>
      <w:lvlText w:val=""/>
      <w:lvlJc w:val="left"/>
    </w:lvl>
  </w:abstractNum>
  <w:abstractNum w:abstractNumId="2" w15:restartNumberingAfterBreak="0">
    <w:nsid w:val="0000074D"/>
    <w:multiLevelType w:val="hybridMultilevel"/>
    <w:tmpl w:val="DCE0F82A"/>
    <w:lvl w:ilvl="0" w:tplc="E8D6DC88">
      <w:start w:val="1"/>
      <w:numFmt w:val="bullet"/>
      <w:lvlText w:val="-"/>
      <w:lvlJc w:val="left"/>
    </w:lvl>
    <w:lvl w:ilvl="1" w:tplc="EA1E2512">
      <w:numFmt w:val="decimal"/>
      <w:lvlText w:val=""/>
      <w:lvlJc w:val="left"/>
    </w:lvl>
    <w:lvl w:ilvl="2" w:tplc="9FCCD6EA">
      <w:numFmt w:val="decimal"/>
      <w:lvlText w:val=""/>
      <w:lvlJc w:val="left"/>
    </w:lvl>
    <w:lvl w:ilvl="3" w:tplc="760637E4">
      <w:numFmt w:val="decimal"/>
      <w:lvlText w:val=""/>
      <w:lvlJc w:val="left"/>
    </w:lvl>
    <w:lvl w:ilvl="4" w:tplc="B5703E62">
      <w:numFmt w:val="decimal"/>
      <w:lvlText w:val=""/>
      <w:lvlJc w:val="left"/>
    </w:lvl>
    <w:lvl w:ilvl="5" w:tplc="B1A46444">
      <w:numFmt w:val="decimal"/>
      <w:lvlText w:val=""/>
      <w:lvlJc w:val="left"/>
    </w:lvl>
    <w:lvl w:ilvl="6" w:tplc="24DA4B0C">
      <w:numFmt w:val="decimal"/>
      <w:lvlText w:val=""/>
      <w:lvlJc w:val="left"/>
    </w:lvl>
    <w:lvl w:ilvl="7" w:tplc="60064160">
      <w:numFmt w:val="decimal"/>
      <w:lvlText w:val=""/>
      <w:lvlJc w:val="left"/>
    </w:lvl>
    <w:lvl w:ilvl="8" w:tplc="89948B06">
      <w:numFmt w:val="decimal"/>
      <w:lvlText w:val=""/>
      <w:lvlJc w:val="left"/>
    </w:lvl>
  </w:abstractNum>
  <w:abstractNum w:abstractNumId="3" w15:restartNumberingAfterBreak="0">
    <w:nsid w:val="00000F3E"/>
    <w:multiLevelType w:val="hybridMultilevel"/>
    <w:tmpl w:val="69E01DF2"/>
    <w:lvl w:ilvl="0" w:tplc="4C502286">
      <w:start w:val="1"/>
      <w:numFmt w:val="bullet"/>
      <w:lvlText w:val="в"/>
      <w:lvlJc w:val="left"/>
    </w:lvl>
    <w:lvl w:ilvl="1" w:tplc="DA72C35E">
      <w:numFmt w:val="decimal"/>
      <w:lvlText w:val=""/>
      <w:lvlJc w:val="left"/>
    </w:lvl>
    <w:lvl w:ilvl="2" w:tplc="7DBE6ADE">
      <w:numFmt w:val="decimal"/>
      <w:lvlText w:val=""/>
      <w:lvlJc w:val="left"/>
    </w:lvl>
    <w:lvl w:ilvl="3" w:tplc="4D2040CA">
      <w:numFmt w:val="decimal"/>
      <w:lvlText w:val=""/>
      <w:lvlJc w:val="left"/>
    </w:lvl>
    <w:lvl w:ilvl="4" w:tplc="1B2498F8">
      <w:numFmt w:val="decimal"/>
      <w:lvlText w:val=""/>
      <w:lvlJc w:val="left"/>
    </w:lvl>
    <w:lvl w:ilvl="5" w:tplc="093EFC00">
      <w:numFmt w:val="decimal"/>
      <w:lvlText w:val=""/>
      <w:lvlJc w:val="left"/>
    </w:lvl>
    <w:lvl w:ilvl="6" w:tplc="0DDAB5A2">
      <w:numFmt w:val="decimal"/>
      <w:lvlText w:val=""/>
      <w:lvlJc w:val="left"/>
    </w:lvl>
    <w:lvl w:ilvl="7" w:tplc="9DA8C85C">
      <w:numFmt w:val="decimal"/>
      <w:lvlText w:val=""/>
      <w:lvlJc w:val="left"/>
    </w:lvl>
    <w:lvl w:ilvl="8" w:tplc="2B829E80">
      <w:numFmt w:val="decimal"/>
      <w:lvlText w:val=""/>
      <w:lvlJc w:val="left"/>
    </w:lvl>
  </w:abstractNum>
  <w:abstractNum w:abstractNumId="4" w15:restartNumberingAfterBreak="0">
    <w:nsid w:val="0000153C"/>
    <w:multiLevelType w:val="hybridMultilevel"/>
    <w:tmpl w:val="9DCC2912"/>
    <w:lvl w:ilvl="0" w:tplc="0EC4D016">
      <w:start w:val="1"/>
      <w:numFmt w:val="decimal"/>
      <w:lvlText w:val="%1."/>
      <w:lvlJc w:val="left"/>
    </w:lvl>
    <w:lvl w:ilvl="1" w:tplc="5640427C">
      <w:numFmt w:val="decimal"/>
      <w:lvlText w:val=""/>
      <w:lvlJc w:val="left"/>
    </w:lvl>
    <w:lvl w:ilvl="2" w:tplc="EE8643D2">
      <w:numFmt w:val="decimal"/>
      <w:lvlText w:val=""/>
      <w:lvlJc w:val="left"/>
    </w:lvl>
    <w:lvl w:ilvl="3" w:tplc="1BF004DE">
      <w:numFmt w:val="decimal"/>
      <w:lvlText w:val=""/>
      <w:lvlJc w:val="left"/>
    </w:lvl>
    <w:lvl w:ilvl="4" w:tplc="FDE283CC">
      <w:numFmt w:val="decimal"/>
      <w:lvlText w:val=""/>
      <w:lvlJc w:val="left"/>
    </w:lvl>
    <w:lvl w:ilvl="5" w:tplc="B23ACBB8">
      <w:numFmt w:val="decimal"/>
      <w:lvlText w:val=""/>
      <w:lvlJc w:val="left"/>
    </w:lvl>
    <w:lvl w:ilvl="6" w:tplc="CAA6CEF8">
      <w:numFmt w:val="decimal"/>
      <w:lvlText w:val=""/>
      <w:lvlJc w:val="left"/>
    </w:lvl>
    <w:lvl w:ilvl="7" w:tplc="78BEB754">
      <w:numFmt w:val="decimal"/>
      <w:lvlText w:val=""/>
      <w:lvlJc w:val="left"/>
    </w:lvl>
    <w:lvl w:ilvl="8" w:tplc="BF56E010">
      <w:numFmt w:val="decimal"/>
      <w:lvlText w:val=""/>
      <w:lvlJc w:val="left"/>
    </w:lvl>
  </w:abstractNum>
  <w:abstractNum w:abstractNumId="5" w15:restartNumberingAfterBreak="0">
    <w:nsid w:val="00001547"/>
    <w:multiLevelType w:val="hybridMultilevel"/>
    <w:tmpl w:val="C114AD64"/>
    <w:lvl w:ilvl="0" w:tplc="42C86090">
      <w:start w:val="1"/>
      <w:numFmt w:val="bullet"/>
      <w:lvlText w:val="§"/>
      <w:lvlJc w:val="left"/>
    </w:lvl>
    <w:lvl w:ilvl="1" w:tplc="DEA03854">
      <w:numFmt w:val="decimal"/>
      <w:lvlText w:val=""/>
      <w:lvlJc w:val="left"/>
    </w:lvl>
    <w:lvl w:ilvl="2" w:tplc="3DE04496">
      <w:numFmt w:val="decimal"/>
      <w:lvlText w:val=""/>
      <w:lvlJc w:val="left"/>
    </w:lvl>
    <w:lvl w:ilvl="3" w:tplc="B748B98E">
      <w:numFmt w:val="decimal"/>
      <w:lvlText w:val=""/>
      <w:lvlJc w:val="left"/>
    </w:lvl>
    <w:lvl w:ilvl="4" w:tplc="27D460E2">
      <w:numFmt w:val="decimal"/>
      <w:lvlText w:val=""/>
      <w:lvlJc w:val="left"/>
    </w:lvl>
    <w:lvl w:ilvl="5" w:tplc="2B363E50">
      <w:numFmt w:val="decimal"/>
      <w:lvlText w:val=""/>
      <w:lvlJc w:val="left"/>
    </w:lvl>
    <w:lvl w:ilvl="6" w:tplc="F618923E">
      <w:numFmt w:val="decimal"/>
      <w:lvlText w:val=""/>
      <w:lvlJc w:val="left"/>
    </w:lvl>
    <w:lvl w:ilvl="7" w:tplc="C784BBEC">
      <w:numFmt w:val="decimal"/>
      <w:lvlText w:val=""/>
      <w:lvlJc w:val="left"/>
    </w:lvl>
    <w:lvl w:ilvl="8" w:tplc="FF364778">
      <w:numFmt w:val="decimal"/>
      <w:lvlText w:val=""/>
      <w:lvlJc w:val="left"/>
    </w:lvl>
  </w:abstractNum>
  <w:abstractNum w:abstractNumId="6" w15:restartNumberingAfterBreak="0">
    <w:nsid w:val="00002D12"/>
    <w:multiLevelType w:val="hybridMultilevel"/>
    <w:tmpl w:val="DE90D6DA"/>
    <w:lvl w:ilvl="0" w:tplc="FC3C2178">
      <w:start w:val="1"/>
      <w:numFmt w:val="decimal"/>
      <w:lvlText w:val="%1)"/>
      <w:lvlJc w:val="left"/>
    </w:lvl>
    <w:lvl w:ilvl="1" w:tplc="535C666A">
      <w:start w:val="1"/>
      <w:numFmt w:val="bullet"/>
      <w:lvlText w:val="-"/>
      <w:lvlJc w:val="left"/>
    </w:lvl>
    <w:lvl w:ilvl="2" w:tplc="531239AE">
      <w:numFmt w:val="decimal"/>
      <w:lvlText w:val=""/>
      <w:lvlJc w:val="left"/>
    </w:lvl>
    <w:lvl w:ilvl="3" w:tplc="13A03808">
      <w:numFmt w:val="decimal"/>
      <w:lvlText w:val=""/>
      <w:lvlJc w:val="left"/>
    </w:lvl>
    <w:lvl w:ilvl="4" w:tplc="DC984288">
      <w:numFmt w:val="decimal"/>
      <w:lvlText w:val=""/>
      <w:lvlJc w:val="left"/>
    </w:lvl>
    <w:lvl w:ilvl="5" w:tplc="D3FABBA4">
      <w:numFmt w:val="decimal"/>
      <w:lvlText w:val=""/>
      <w:lvlJc w:val="left"/>
    </w:lvl>
    <w:lvl w:ilvl="6" w:tplc="06461596">
      <w:numFmt w:val="decimal"/>
      <w:lvlText w:val=""/>
      <w:lvlJc w:val="left"/>
    </w:lvl>
    <w:lvl w:ilvl="7" w:tplc="59C09D60">
      <w:numFmt w:val="decimal"/>
      <w:lvlText w:val=""/>
      <w:lvlJc w:val="left"/>
    </w:lvl>
    <w:lvl w:ilvl="8" w:tplc="F1EA4D68">
      <w:numFmt w:val="decimal"/>
      <w:lvlText w:val=""/>
      <w:lvlJc w:val="left"/>
    </w:lvl>
  </w:abstractNum>
  <w:abstractNum w:abstractNumId="7" w15:restartNumberingAfterBreak="0">
    <w:nsid w:val="0000305E"/>
    <w:multiLevelType w:val="hybridMultilevel"/>
    <w:tmpl w:val="B59006D4"/>
    <w:lvl w:ilvl="0" w:tplc="60A621CC">
      <w:start w:val="1"/>
      <w:numFmt w:val="bullet"/>
      <w:lvlText w:val="а"/>
      <w:lvlJc w:val="left"/>
    </w:lvl>
    <w:lvl w:ilvl="1" w:tplc="F612D376">
      <w:numFmt w:val="decimal"/>
      <w:lvlText w:val=""/>
      <w:lvlJc w:val="left"/>
    </w:lvl>
    <w:lvl w:ilvl="2" w:tplc="E7A8D33A">
      <w:numFmt w:val="decimal"/>
      <w:lvlText w:val=""/>
      <w:lvlJc w:val="left"/>
    </w:lvl>
    <w:lvl w:ilvl="3" w:tplc="E19EF162">
      <w:numFmt w:val="decimal"/>
      <w:lvlText w:val=""/>
      <w:lvlJc w:val="left"/>
    </w:lvl>
    <w:lvl w:ilvl="4" w:tplc="07546450">
      <w:numFmt w:val="decimal"/>
      <w:lvlText w:val=""/>
      <w:lvlJc w:val="left"/>
    </w:lvl>
    <w:lvl w:ilvl="5" w:tplc="D34E0C9A">
      <w:numFmt w:val="decimal"/>
      <w:lvlText w:val=""/>
      <w:lvlJc w:val="left"/>
    </w:lvl>
    <w:lvl w:ilvl="6" w:tplc="BF1E79AA">
      <w:numFmt w:val="decimal"/>
      <w:lvlText w:val=""/>
      <w:lvlJc w:val="left"/>
    </w:lvl>
    <w:lvl w:ilvl="7" w:tplc="D0BAEF34">
      <w:numFmt w:val="decimal"/>
      <w:lvlText w:val=""/>
      <w:lvlJc w:val="left"/>
    </w:lvl>
    <w:lvl w:ilvl="8" w:tplc="29EA47E2">
      <w:numFmt w:val="decimal"/>
      <w:lvlText w:val=""/>
      <w:lvlJc w:val="left"/>
    </w:lvl>
  </w:abstractNum>
  <w:abstractNum w:abstractNumId="8" w15:restartNumberingAfterBreak="0">
    <w:nsid w:val="0000390C"/>
    <w:multiLevelType w:val="hybridMultilevel"/>
    <w:tmpl w:val="4CE2FD28"/>
    <w:lvl w:ilvl="0" w:tplc="81FE60D8">
      <w:start w:val="1"/>
      <w:numFmt w:val="bullet"/>
      <w:lvlText w:val="и"/>
      <w:lvlJc w:val="left"/>
    </w:lvl>
    <w:lvl w:ilvl="1" w:tplc="D2244ECC">
      <w:numFmt w:val="decimal"/>
      <w:lvlText w:val=""/>
      <w:lvlJc w:val="left"/>
    </w:lvl>
    <w:lvl w:ilvl="2" w:tplc="4D78565A">
      <w:numFmt w:val="decimal"/>
      <w:lvlText w:val=""/>
      <w:lvlJc w:val="left"/>
    </w:lvl>
    <w:lvl w:ilvl="3" w:tplc="141835E0">
      <w:numFmt w:val="decimal"/>
      <w:lvlText w:val=""/>
      <w:lvlJc w:val="left"/>
    </w:lvl>
    <w:lvl w:ilvl="4" w:tplc="4DB46324">
      <w:numFmt w:val="decimal"/>
      <w:lvlText w:val=""/>
      <w:lvlJc w:val="left"/>
    </w:lvl>
    <w:lvl w:ilvl="5" w:tplc="E86643EE">
      <w:numFmt w:val="decimal"/>
      <w:lvlText w:val=""/>
      <w:lvlJc w:val="left"/>
    </w:lvl>
    <w:lvl w:ilvl="6" w:tplc="52284330">
      <w:numFmt w:val="decimal"/>
      <w:lvlText w:val=""/>
      <w:lvlJc w:val="left"/>
    </w:lvl>
    <w:lvl w:ilvl="7" w:tplc="0DC20902">
      <w:numFmt w:val="decimal"/>
      <w:lvlText w:val=""/>
      <w:lvlJc w:val="left"/>
    </w:lvl>
    <w:lvl w:ilvl="8" w:tplc="09485FA4">
      <w:numFmt w:val="decimal"/>
      <w:lvlText w:val=""/>
      <w:lvlJc w:val="left"/>
    </w:lvl>
  </w:abstractNum>
  <w:abstractNum w:abstractNumId="9" w15:restartNumberingAfterBreak="0">
    <w:nsid w:val="000039B3"/>
    <w:multiLevelType w:val="hybridMultilevel"/>
    <w:tmpl w:val="F3B27BB0"/>
    <w:lvl w:ilvl="0" w:tplc="9E4EB18E">
      <w:start w:val="1"/>
      <w:numFmt w:val="bullet"/>
      <w:lvlText w:val="-"/>
      <w:lvlJc w:val="left"/>
    </w:lvl>
    <w:lvl w:ilvl="1" w:tplc="20468D76">
      <w:numFmt w:val="decimal"/>
      <w:lvlText w:val=""/>
      <w:lvlJc w:val="left"/>
    </w:lvl>
    <w:lvl w:ilvl="2" w:tplc="59E286B8">
      <w:numFmt w:val="decimal"/>
      <w:lvlText w:val=""/>
      <w:lvlJc w:val="left"/>
    </w:lvl>
    <w:lvl w:ilvl="3" w:tplc="B39AC8F2">
      <w:numFmt w:val="decimal"/>
      <w:lvlText w:val=""/>
      <w:lvlJc w:val="left"/>
    </w:lvl>
    <w:lvl w:ilvl="4" w:tplc="9800B98E">
      <w:numFmt w:val="decimal"/>
      <w:lvlText w:val=""/>
      <w:lvlJc w:val="left"/>
    </w:lvl>
    <w:lvl w:ilvl="5" w:tplc="FA58CEAA">
      <w:numFmt w:val="decimal"/>
      <w:lvlText w:val=""/>
      <w:lvlJc w:val="left"/>
    </w:lvl>
    <w:lvl w:ilvl="6" w:tplc="DDC6AF50">
      <w:numFmt w:val="decimal"/>
      <w:lvlText w:val=""/>
      <w:lvlJc w:val="left"/>
    </w:lvl>
    <w:lvl w:ilvl="7" w:tplc="3A24D96C">
      <w:numFmt w:val="decimal"/>
      <w:lvlText w:val=""/>
      <w:lvlJc w:val="left"/>
    </w:lvl>
    <w:lvl w:ilvl="8" w:tplc="97B449DC">
      <w:numFmt w:val="decimal"/>
      <w:lvlText w:val=""/>
      <w:lvlJc w:val="left"/>
    </w:lvl>
  </w:abstractNum>
  <w:abstractNum w:abstractNumId="10" w15:restartNumberingAfterBreak="0">
    <w:nsid w:val="0000440D"/>
    <w:multiLevelType w:val="hybridMultilevel"/>
    <w:tmpl w:val="21AE7C52"/>
    <w:lvl w:ilvl="0" w:tplc="DACEA948">
      <w:start w:val="3"/>
      <w:numFmt w:val="decimal"/>
      <w:lvlText w:val="%1."/>
      <w:lvlJc w:val="left"/>
    </w:lvl>
    <w:lvl w:ilvl="1" w:tplc="B1BAB448">
      <w:numFmt w:val="decimal"/>
      <w:lvlText w:val=""/>
      <w:lvlJc w:val="left"/>
    </w:lvl>
    <w:lvl w:ilvl="2" w:tplc="C2FCB59A">
      <w:numFmt w:val="decimal"/>
      <w:lvlText w:val=""/>
      <w:lvlJc w:val="left"/>
    </w:lvl>
    <w:lvl w:ilvl="3" w:tplc="8C62F962">
      <w:numFmt w:val="decimal"/>
      <w:lvlText w:val=""/>
      <w:lvlJc w:val="left"/>
    </w:lvl>
    <w:lvl w:ilvl="4" w:tplc="CE5E92CE">
      <w:numFmt w:val="decimal"/>
      <w:lvlText w:val=""/>
      <w:lvlJc w:val="left"/>
    </w:lvl>
    <w:lvl w:ilvl="5" w:tplc="8FBEE7FC">
      <w:numFmt w:val="decimal"/>
      <w:lvlText w:val=""/>
      <w:lvlJc w:val="left"/>
    </w:lvl>
    <w:lvl w:ilvl="6" w:tplc="46128274">
      <w:numFmt w:val="decimal"/>
      <w:lvlText w:val=""/>
      <w:lvlJc w:val="left"/>
    </w:lvl>
    <w:lvl w:ilvl="7" w:tplc="25F478CA">
      <w:numFmt w:val="decimal"/>
      <w:lvlText w:val=""/>
      <w:lvlJc w:val="left"/>
    </w:lvl>
    <w:lvl w:ilvl="8" w:tplc="7234BEFE">
      <w:numFmt w:val="decimal"/>
      <w:lvlText w:val=""/>
      <w:lvlJc w:val="left"/>
    </w:lvl>
  </w:abstractNum>
  <w:abstractNum w:abstractNumId="11" w15:restartNumberingAfterBreak="0">
    <w:nsid w:val="0000491C"/>
    <w:multiLevelType w:val="hybridMultilevel"/>
    <w:tmpl w:val="C97E61A8"/>
    <w:lvl w:ilvl="0" w:tplc="E34C6BF0">
      <w:start w:val="1"/>
      <w:numFmt w:val="bullet"/>
      <w:lvlText w:val="-"/>
      <w:lvlJc w:val="left"/>
    </w:lvl>
    <w:lvl w:ilvl="1" w:tplc="36C80338">
      <w:numFmt w:val="decimal"/>
      <w:lvlText w:val=""/>
      <w:lvlJc w:val="left"/>
    </w:lvl>
    <w:lvl w:ilvl="2" w:tplc="E7147622">
      <w:numFmt w:val="decimal"/>
      <w:lvlText w:val=""/>
      <w:lvlJc w:val="left"/>
    </w:lvl>
    <w:lvl w:ilvl="3" w:tplc="50F09C12">
      <w:numFmt w:val="decimal"/>
      <w:lvlText w:val=""/>
      <w:lvlJc w:val="left"/>
    </w:lvl>
    <w:lvl w:ilvl="4" w:tplc="FADC6C6E">
      <w:numFmt w:val="decimal"/>
      <w:lvlText w:val=""/>
      <w:lvlJc w:val="left"/>
    </w:lvl>
    <w:lvl w:ilvl="5" w:tplc="4E104B80">
      <w:numFmt w:val="decimal"/>
      <w:lvlText w:val=""/>
      <w:lvlJc w:val="left"/>
    </w:lvl>
    <w:lvl w:ilvl="6" w:tplc="F5742BA2">
      <w:numFmt w:val="decimal"/>
      <w:lvlText w:val=""/>
      <w:lvlJc w:val="left"/>
    </w:lvl>
    <w:lvl w:ilvl="7" w:tplc="3442108E">
      <w:numFmt w:val="decimal"/>
      <w:lvlText w:val=""/>
      <w:lvlJc w:val="left"/>
    </w:lvl>
    <w:lvl w:ilvl="8" w:tplc="7DB0597E">
      <w:numFmt w:val="decimal"/>
      <w:lvlText w:val=""/>
      <w:lvlJc w:val="left"/>
    </w:lvl>
  </w:abstractNum>
  <w:abstractNum w:abstractNumId="12" w15:restartNumberingAfterBreak="0">
    <w:nsid w:val="00004D06"/>
    <w:multiLevelType w:val="hybridMultilevel"/>
    <w:tmpl w:val="AB3A53C2"/>
    <w:lvl w:ilvl="0" w:tplc="CB8C2E0E">
      <w:start w:val="1"/>
      <w:numFmt w:val="bullet"/>
      <w:lvlText w:val="-"/>
      <w:lvlJc w:val="left"/>
    </w:lvl>
    <w:lvl w:ilvl="1" w:tplc="55AC0160">
      <w:numFmt w:val="decimal"/>
      <w:lvlText w:val=""/>
      <w:lvlJc w:val="left"/>
    </w:lvl>
    <w:lvl w:ilvl="2" w:tplc="245066B0">
      <w:numFmt w:val="decimal"/>
      <w:lvlText w:val=""/>
      <w:lvlJc w:val="left"/>
    </w:lvl>
    <w:lvl w:ilvl="3" w:tplc="DF86B1C6">
      <w:numFmt w:val="decimal"/>
      <w:lvlText w:val=""/>
      <w:lvlJc w:val="left"/>
    </w:lvl>
    <w:lvl w:ilvl="4" w:tplc="9E14FE32">
      <w:numFmt w:val="decimal"/>
      <w:lvlText w:val=""/>
      <w:lvlJc w:val="left"/>
    </w:lvl>
    <w:lvl w:ilvl="5" w:tplc="74684810">
      <w:numFmt w:val="decimal"/>
      <w:lvlText w:val=""/>
      <w:lvlJc w:val="left"/>
    </w:lvl>
    <w:lvl w:ilvl="6" w:tplc="F7344DBE">
      <w:numFmt w:val="decimal"/>
      <w:lvlText w:val=""/>
      <w:lvlJc w:val="left"/>
    </w:lvl>
    <w:lvl w:ilvl="7" w:tplc="D24E7CD0">
      <w:numFmt w:val="decimal"/>
      <w:lvlText w:val=""/>
      <w:lvlJc w:val="left"/>
    </w:lvl>
    <w:lvl w:ilvl="8" w:tplc="CD3E8074">
      <w:numFmt w:val="decimal"/>
      <w:lvlText w:val=""/>
      <w:lvlJc w:val="left"/>
    </w:lvl>
  </w:abstractNum>
  <w:abstractNum w:abstractNumId="13" w15:restartNumberingAfterBreak="0">
    <w:nsid w:val="00004DB7"/>
    <w:multiLevelType w:val="hybridMultilevel"/>
    <w:tmpl w:val="AFBC4648"/>
    <w:lvl w:ilvl="0" w:tplc="C91CAE2E">
      <w:start w:val="1"/>
      <w:numFmt w:val="bullet"/>
      <w:lvlText w:val="и"/>
      <w:lvlJc w:val="left"/>
    </w:lvl>
    <w:lvl w:ilvl="1" w:tplc="B8D2FF84">
      <w:start w:val="1"/>
      <w:numFmt w:val="bullet"/>
      <w:lvlText w:val="В"/>
      <w:lvlJc w:val="left"/>
    </w:lvl>
    <w:lvl w:ilvl="2" w:tplc="04190005">
      <w:start w:val="1"/>
      <w:numFmt w:val="bullet"/>
      <w:lvlText w:val=""/>
      <w:lvlJc w:val="left"/>
      <w:rPr>
        <w:rFonts w:ascii="Wingdings" w:hAnsi="Wingdings" w:hint="default"/>
      </w:rPr>
    </w:lvl>
    <w:lvl w:ilvl="3" w:tplc="60647606">
      <w:numFmt w:val="decimal"/>
      <w:lvlText w:val=""/>
      <w:lvlJc w:val="left"/>
    </w:lvl>
    <w:lvl w:ilvl="4" w:tplc="62C6DDC0">
      <w:numFmt w:val="decimal"/>
      <w:lvlText w:val=""/>
      <w:lvlJc w:val="left"/>
    </w:lvl>
    <w:lvl w:ilvl="5" w:tplc="D2F0E3FE">
      <w:numFmt w:val="decimal"/>
      <w:lvlText w:val=""/>
      <w:lvlJc w:val="left"/>
    </w:lvl>
    <w:lvl w:ilvl="6" w:tplc="4C801EDA">
      <w:numFmt w:val="decimal"/>
      <w:lvlText w:val=""/>
      <w:lvlJc w:val="left"/>
    </w:lvl>
    <w:lvl w:ilvl="7" w:tplc="067E506A">
      <w:numFmt w:val="decimal"/>
      <w:lvlText w:val=""/>
      <w:lvlJc w:val="left"/>
    </w:lvl>
    <w:lvl w:ilvl="8" w:tplc="492E00AA">
      <w:numFmt w:val="decimal"/>
      <w:lvlText w:val=""/>
      <w:lvlJc w:val="left"/>
    </w:lvl>
  </w:abstractNum>
  <w:abstractNum w:abstractNumId="14" w15:restartNumberingAfterBreak="0">
    <w:nsid w:val="00004DC8"/>
    <w:multiLevelType w:val="hybridMultilevel"/>
    <w:tmpl w:val="06FA1724"/>
    <w:lvl w:ilvl="0" w:tplc="45CABA84">
      <w:start w:val="5"/>
      <w:numFmt w:val="decimal"/>
      <w:lvlText w:val="%1."/>
      <w:lvlJc w:val="left"/>
    </w:lvl>
    <w:lvl w:ilvl="1" w:tplc="E15E8D24">
      <w:numFmt w:val="decimal"/>
      <w:lvlText w:val=""/>
      <w:lvlJc w:val="left"/>
    </w:lvl>
    <w:lvl w:ilvl="2" w:tplc="031A5D18">
      <w:numFmt w:val="decimal"/>
      <w:lvlText w:val=""/>
      <w:lvlJc w:val="left"/>
    </w:lvl>
    <w:lvl w:ilvl="3" w:tplc="EA80CEBA">
      <w:numFmt w:val="decimal"/>
      <w:lvlText w:val=""/>
      <w:lvlJc w:val="left"/>
    </w:lvl>
    <w:lvl w:ilvl="4" w:tplc="66F2E4F8">
      <w:numFmt w:val="decimal"/>
      <w:lvlText w:val=""/>
      <w:lvlJc w:val="left"/>
    </w:lvl>
    <w:lvl w:ilvl="5" w:tplc="BDA4BFAC">
      <w:numFmt w:val="decimal"/>
      <w:lvlText w:val=""/>
      <w:lvlJc w:val="left"/>
    </w:lvl>
    <w:lvl w:ilvl="6" w:tplc="A81E2086">
      <w:numFmt w:val="decimal"/>
      <w:lvlText w:val=""/>
      <w:lvlJc w:val="left"/>
    </w:lvl>
    <w:lvl w:ilvl="7" w:tplc="2CA4E66E">
      <w:numFmt w:val="decimal"/>
      <w:lvlText w:val=""/>
      <w:lvlJc w:val="left"/>
    </w:lvl>
    <w:lvl w:ilvl="8" w:tplc="95427A48">
      <w:numFmt w:val="decimal"/>
      <w:lvlText w:val=""/>
      <w:lvlJc w:val="left"/>
    </w:lvl>
  </w:abstractNum>
  <w:abstractNum w:abstractNumId="15" w15:restartNumberingAfterBreak="0">
    <w:nsid w:val="000054DE"/>
    <w:multiLevelType w:val="hybridMultilevel"/>
    <w:tmpl w:val="281C1B2C"/>
    <w:lvl w:ilvl="0" w:tplc="D9D4178C">
      <w:start w:val="1"/>
      <w:numFmt w:val="bullet"/>
      <w:lvlText w:val="-"/>
      <w:lvlJc w:val="left"/>
    </w:lvl>
    <w:lvl w:ilvl="1" w:tplc="BD3C57F6">
      <w:numFmt w:val="decimal"/>
      <w:lvlText w:val=""/>
      <w:lvlJc w:val="left"/>
    </w:lvl>
    <w:lvl w:ilvl="2" w:tplc="FA901AD4">
      <w:numFmt w:val="decimal"/>
      <w:lvlText w:val=""/>
      <w:lvlJc w:val="left"/>
    </w:lvl>
    <w:lvl w:ilvl="3" w:tplc="86061E76">
      <w:numFmt w:val="decimal"/>
      <w:lvlText w:val=""/>
      <w:lvlJc w:val="left"/>
    </w:lvl>
    <w:lvl w:ilvl="4" w:tplc="0434B642">
      <w:numFmt w:val="decimal"/>
      <w:lvlText w:val=""/>
      <w:lvlJc w:val="left"/>
    </w:lvl>
    <w:lvl w:ilvl="5" w:tplc="71D6B2B6">
      <w:numFmt w:val="decimal"/>
      <w:lvlText w:val=""/>
      <w:lvlJc w:val="left"/>
    </w:lvl>
    <w:lvl w:ilvl="6" w:tplc="8A8A417C">
      <w:numFmt w:val="decimal"/>
      <w:lvlText w:val=""/>
      <w:lvlJc w:val="left"/>
    </w:lvl>
    <w:lvl w:ilvl="7" w:tplc="99F038C2">
      <w:numFmt w:val="decimal"/>
      <w:lvlText w:val=""/>
      <w:lvlJc w:val="left"/>
    </w:lvl>
    <w:lvl w:ilvl="8" w:tplc="DE4ED7B6">
      <w:numFmt w:val="decimal"/>
      <w:lvlText w:val=""/>
      <w:lvlJc w:val="left"/>
    </w:lvl>
  </w:abstractNum>
  <w:abstractNum w:abstractNumId="16" w15:restartNumberingAfterBreak="0">
    <w:nsid w:val="00006443"/>
    <w:multiLevelType w:val="hybridMultilevel"/>
    <w:tmpl w:val="B8E0EC5C"/>
    <w:lvl w:ilvl="0" w:tplc="332EFA1E">
      <w:start w:val="6"/>
      <w:numFmt w:val="decimal"/>
      <w:lvlText w:val="%1."/>
      <w:lvlJc w:val="left"/>
    </w:lvl>
    <w:lvl w:ilvl="1" w:tplc="062048E4">
      <w:numFmt w:val="decimal"/>
      <w:lvlText w:val=""/>
      <w:lvlJc w:val="left"/>
    </w:lvl>
    <w:lvl w:ilvl="2" w:tplc="C480D92E">
      <w:numFmt w:val="decimal"/>
      <w:lvlText w:val=""/>
      <w:lvlJc w:val="left"/>
    </w:lvl>
    <w:lvl w:ilvl="3" w:tplc="48DA4EEC">
      <w:numFmt w:val="decimal"/>
      <w:lvlText w:val=""/>
      <w:lvlJc w:val="left"/>
    </w:lvl>
    <w:lvl w:ilvl="4" w:tplc="06DA5390">
      <w:numFmt w:val="decimal"/>
      <w:lvlText w:val=""/>
      <w:lvlJc w:val="left"/>
    </w:lvl>
    <w:lvl w:ilvl="5" w:tplc="0CB03EEC">
      <w:numFmt w:val="decimal"/>
      <w:lvlText w:val=""/>
      <w:lvlJc w:val="left"/>
    </w:lvl>
    <w:lvl w:ilvl="6" w:tplc="57DE719C">
      <w:numFmt w:val="decimal"/>
      <w:lvlText w:val=""/>
      <w:lvlJc w:val="left"/>
    </w:lvl>
    <w:lvl w:ilvl="7" w:tplc="0518C016">
      <w:numFmt w:val="decimal"/>
      <w:lvlText w:val=""/>
      <w:lvlJc w:val="left"/>
    </w:lvl>
    <w:lvl w:ilvl="8" w:tplc="91BECC28">
      <w:numFmt w:val="decimal"/>
      <w:lvlText w:val=""/>
      <w:lvlJc w:val="left"/>
    </w:lvl>
  </w:abstractNum>
  <w:abstractNum w:abstractNumId="17" w15:restartNumberingAfterBreak="0">
    <w:nsid w:val="000066BB"/>
    <w:multiLevelType w:val="hybridMultilevel"/>
    <w:tmpl w:val="B33A3AAA"/>
    <w:lvl w:ilvl="0" w:tplc="DB443E64">
      <w:start w:val="7"/>
      <w:numFmt w:val="decimal"/>
      <w:lvlText w:val="%1."/>
      <w:lvlJc w:val="left"/>
    </w:lvl>
    <w:lvl w:ilvl="1" w:tplc="CEEAA416">
      <w:numFmt w:val="decimal"/>
      <w:lvlText w:val=""/>
      <w:lvlJc w:val="left"/>
    </w:lvl>
    <w:lvl w:ilvl="2" w:tplc="6F3A971E">
      <w:numFmt w:val="decimal"/>
      <w:lvlText w:val=""/>
      <w:lvlJc w:val="left"/>
    </w:lvl>
    <w:lvl w:ilvl="3" w:tplc="FABCA15E">
      <w:numFmt w:val="decimal"/>
      <w:lvlText w:val=""/>
      <w:lvlJc w:val="left"/>
    </w:lvl>
    <w:lvl w:ilvl="4" w:tplc="1EAC133C">
      <w:numFmt w:val="decimal"/>
      <w:lvlText w:val=""/>
      <w:lvlJc w:val="left"/>
    </w:lvl>
    <w:lvl w:ilvl="5" w:tplc="4028A4B8">
      <w:numFmt w:val="decimal"/>
      <w:lvlText w:val=""/>
      <w:lvlJc w:val="left"/>
    </w:lvl>
    <w:lvl w:ilvl="6" w:tplc="AA62E0D2">
      <w:numFmt w:val="decimal"/>
      <w:lvlText w:val=""/>
      <w:lvlJc w:val="left"/>
    </w:lvl>
    <w:lvl w:ilvl="7" w:tplc="95961A12">
      <w:numFmt w:val="decimal"/>
      <w:lvlText w:val=""/>
      <w:lvlJc w:val="left"/>
    </w:lvl>
    <w:lvl w:ilvl="8" w:tplc="9E70A08E">
      <w:numFmt w:val="decimal"/>
      <w:lvlText w:val=""/>
      <w:lvlJc w:val="left"/>
    </w:lvl>
  </w:abstractNum>
  <w:abstractNum w:abstractNumId="18" w15:restartNumberingAfterBreak="0">
    <w:nsid w:val="00007E87"/>
    <w:multiLevelType w:val="hybridMultilevel"/>
    <w:tmpl w:val="6C7A221A"/>
    <w:lvl w:ilvl="0" w:tplc="804EC17E">
      <w:start w:val="1"/>
      <w:numFmt w:val="bullet"/>
      <w:lvlText w:val="в"/>
      <w:lvlJc w:val="left"/>
    </w:lvl>
    <w:lvl w:ilvl="1" w:tplc="8120124A">
      <w:start w:val="1"/>
      <w:numFmt w:val="bullet"/>
      <w:lvlText w:val="К"/>
      <w:lvlJc w:val="left"/>
    </w:lvl>
    <w:lvl w:ilvl="2" w:tplc="060EC8BC">
      <w:numFmt w:val="decimal"/>
      <w:lvlText w:val=""/>
      <w:lvlJc w:val="left"/>
    </w:lvl>
    <w:lvl w:ilvl="3" w:tplc="77124D56">
      <w:numFmt w:val="decimal"/>
      <w:lvlText w:val=""/>
      <w:lvlJc w:val="left"/>
    </w:lvl>
    <w:lvl w:ilvl="4" w:tplc="3C24C036">
      <w:numFmt w:val="decimal"/>
      <w:lvlText w:val=""/>
      <w:lvlJc w:val="left"/>
    </w:lvl>
    <w:lvl w:ilvl="5" w:tplc="49F233FA">
      <w:numFmt w:val="decimal"/>
      <w:lvlText w:val=""/>
      <w:lvlJc w:val="left"/>
    </w:lvl>
    <w:lvl w:ilvl="6" w:tplc="6B6EB4E0">
      <w:numFmt w:val="decimal"/>
      <w:lvlText w:val=""/>
      <w:lvlJc w:val="left"/>
    </w:lvl>
    <w:lvl w:ilvl="7" w:tplc="93D82F8C">
      <w:numFmt w:val="decimal"/>
      <w:lvlText w:val=""/>
      <w:lvlJc w:val="left"/>
    </w:lvl>
    <w:lvl w:ilvl="8" w:tplc="6082E1C8">
      <w:numFmt w:val="decimal"/>
      <w:lvlText w:val=""/>
      <w:lvlJc w:val="left"/>
    </w:lvl>
  </w:abstractNum>
  <w:abstractNum w:abstractNumId="19" w15:restartNumberingAfterBreak="0">
    <w:nsid w:val="054A0DDC"/>
    <w:multiLevelType w:val="hybridMultilevel"/>
    <w:tmpl w:val="BFEEB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FDF23D4"/>
    <w:multiLevelType w:val="multilevel"/>
    <w:tmpl w:val="6EDED726"/>
    <w:lvl w:ilvl="0">
      <w:start w:val="4"/>
      <w:numFmt w:val="decimal"/>
      <w:lvlText w:val="%1"/>
      <w:lvlJc w:val="left"/>
      <w:pPr>
        <w:ind w:left="600" w:hanging="600"/>
      </w:pPr>
      <w:rPr>
        <w:rFonts w:eastAsia="Times New Roman" w:hint="default"/>
        <w:sz w:val="28"/>
      </w:rPr>
    </w:lvl>
    <w:lvl w:ilvl="1">
      <w:start w:val="8"/>
      <w:numFmt w:val="decimal"/>
      <w:lvlText w:val="%1.%2"/>
      <w:lvlJc w:val="left"/>
      <w:pPr>
        <w:ind w:left="730" w:hanging="600"/>
      </w:pPr>
      <w:rPr>
        <w:rFonts w:eastAsia="Times New Roman" w:hint="default"/>
        <w:sz w:val="28"/>
      </w:rPr>
    </w:lvl>
    <w:lvl w:ilvl="2">
      <w:start w:val="6"/>
      <w:numFmt w:val="decimal"/>
      <w:lvlText w:val="%1.%2.%3"/>
      <w:lvlJc w:val="left"/>
      <w:pPr>
        <w:ind w:left="980" w:hanging="720"/>
      </w:pPr>
      <w:rPr>
        <w:rFonts w:eastAsia="Times New Roman" w:hint="default"/>
        <w:sz w:val="28"/>
      </w:rPr>
    </w:lvl>
    <w:lvl w:ilvl="3">
      <w:start w:val="1"/>
      <w:numFmt w:val="decimal"/>
      <w:lvlText w:val="%1.%2.%3.%4"/>
      <w:lvlJc w:val="left"/>
      <w:pPr>
        <w:ind w:left="1470" w:hanging="1080"/>
      </w:pPr>
      <w:rPr>
        <w:rFonts w:eastAsia="Times New Roman" w:hint="default"/>
        <w:sz w:val="28"/>
      </w:rPr>
    </w:lvl>
    <w:lvl w:ilvl="4">
      <w:start w:val="1"/>
      <w:numFmt w:val="decimal"/>
      <w:lvlText w:val="%1.%2.%3.%4.%5"/>
      <w:lvlJc w:val="left"/>
      <w:pPr>
        <w:ind w:left="1600" w:hanging="1080"/>
      </w:pPr>
      <w:rPr>
        <w:rFonts w:eastAsia="Times New Roman" w:hint="default"/>
        <w:sz w:val="28"/>
      </w:rPr>
    </w:lvl>
    <w:lvl w:ilvl="5">
      <w:start w:val="1"/>
      <w:numFmt w:val="decimal"/>
      <w:lvlText w:val="%1.%2.%3.%4.%5.%6"/>
      <w:lvlJc w:val="left"/>
      <w:pPr>
        <w:ind w:left="2090" w:hanging="1440"/>
      </w:pPr>
      <w:rPr>
        <w:rFonts w:eastAsia="Times New Roman" w:hint="default"/>
        <w:sz w:val="28"/>
      </w:rPr>
    </w:lvl>
    <w:lvl w:ilvl="6">
      <w:start w:val="1"/>
      <w:numFmt w:val="decimal"/>
      <w:lvlText w:val="%1.%2.%3.%4.%5.%6.%7"/>
      <w:lvlJc w:val="left"/>
      <w:pPr>
        <w:ind w:left="2220" w:hanging="1440"/>
      </w:pPr>
      <w:rPr>
        <w:rFonts w:eastAsia="Times New Roman" w:hint="default"/>
        <w:sz w:val="28"/>
      </w:rPr>
    </w:lvl>
    <w:lvl w:ilvl="7">
      <w:start w:val="1"/>
      <w:numFmt w:val="decimal"/>
      <w:lvlText w:val="%1.%2.%3.%4.%5.%6.%7.%8"/>
      <w:lvlJc w:val="left"/>
      <w:pPr>
        <w:ind w:left="2710" w:hanging="1800"/>
      </w:pPr>
      <w:rPr>
        <w:rFonts w:eastAsia="Times New Roman" w:hint="default"/>
        <w:sz w:val="28"/>
      </w:rPr>
    </w:lvl>
    <w:lvl w:ilvl="8">
      <w:start w:val="1"/>
      <w:numFmt w:val="decimal"/>
      <w:lvlText w:val="%1.%2.%3.%4.%5.%6.%7.%8.%9"/>
      <w:lvlJc w:val="left"/>
      <w:pPr>
        <w:ind w:left="3200" w:hanging="2160"/>
      </w:pPr>
      <w:rPr>
        <w:rFonts w:eastAsia="Times New Roman" w:hint="default"/>
        <w:sz w:val="28"/>
      </w:rPr>
    </w:lvl>
  </w:abstractNum>
  <w:abstractNum w:abstractNumId="21" w15:restartNumberingAfterBreak="0">
    <w:nsid w:val="1A944F30"/>
    <w:multiLevelType w:val="multilevel"/>
    <w:tmpl w:val="781E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FF4FF7"/>
    <w:multiLevelType w:val="multilevel"/>
    <w:tmpl w:val="0B9CA5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B52E94"/>
    <w:multiLevelType w:val="multilevel"/>
    <w:tmpl w:val="42E25E92"/>
    <w:lvl w:ilvl="0">
      <w:start w:val="9"/>
      <w:numFmt w:val="decimal"/>
      <w:lvlText w:val="%1."/>
      <w:lvlJc w:val="left"/>
      <w:pPr>
        <w:ind w:left="600" w:hanging="600"/>
      </w:pPr>
      <w:rPr>
        <w:rFonts w:eastAsia="Times New Roman" w:hint="default"/>
      </w:rPr>
    </w:lvl>
    <w:lvl w:ilvl="1">
      <w:start w:val="10"/>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4" w15:restartNumberingAfterBreak="0">
    <w:nsid w:val="32692FF6"/>
    <w:multiLevelType w:val="hybridMultilevel"/>
    <w:tmpl w:val="449A58BE"/>
    <w:lvl w:ilvl="0" w:tplc="0419000F">
      <w:start w:val="1"/>
      <w:numFmt w:val="decimal"/>
      <w:lvlText w:val="%1."/>
      <w:lvlJc w:val="left"/>
      <w:pPr>
        <w:ind w:left="3940" w:hanging="360"/>
      </w:pPr>
    </w:lvl>
    <w:lvl w:ilvl="1" w:tplc="04190019" w:tentative="1">
      <w:start w:val="1"/>
      <w:numFmt w:val="lowerLetter"/>
      <w:lvlText w:val="%2."/>
      <w:lvlJc w:val="left"/>
      <w:pPr>
        <w:ind w:left="4660" w:hanging="360"/>
      </w:pPr>
    </w:lvl>
    <w:lvl w:ilvl="2" w:tplc="0419001B" w:tentative="1">
      <w:start w:val="1"/>
      <w:numFmt w:val="lowerRoman"/>
      <w:lvlText w:val="%3."/>
      <w:lvlJc w:val="right"/>
      <w:pPr>
        <w:ind w:left="5380" w:hanging="180"/>
      </w:pPr>
    </w:lvl>
    <w:lvl w:ilvl="3" w:tplc="0419000F" w:tentative="1">
      <w:start w:val="1"/>
      <w:numFmt w:val="decimal"/>
      <w:lvlText w:val="%4."/>
      <w:lvlJc w:val="left"/>
      <w:pPr>
        <w:ind w:left="6100" w:hanging="360"/>
      </w:pPr>
    </w:lvl>
    <w:lvl w:ilvl="4" w:tplc="04190019" w:tentative="1">
      <w:start w:val="1"/>
      <w:numFmt w:val="lowerLetter"/>
      <w:lvlText w:val="%5."/>
      <w:lvlJc w:val="left"/>
      <w:pPr>
        <w:ind w:left="6820" w:hanging="360"/>
      </w:pPr>
    </w:lvl>
    <w:lvl w:ilvl="5" w:tplc="0419001B" w:tentative="1">
      <w:start w:val="1"/>
      <w:numFmt w:val="lowerRoman"/>
      <w:lvlText w:val="%6."/>
      <w:lvlJc w:val="right"/>
      <w:pPr>
        <w:ind w:left="7540" w:hanging="180"/>
      </w:pPr>
    </w:lvl>
    <w:lvl w:ilvl="6" w:tplc="0419000F" w:tentative="1">
      <w:start w:val="1"/>
      <w:numFmt w:val="decimal"/>
      <w:lvlText w:val="%7."/>
      <w:lvlJc w:val="left"/>
      <w:pPr>
        <w:ind w:left="8260" w:hanging="360"/>
      </w:pPr>
    </w:lvl>
    <w:lvl w:ilvl="7" w:tplc="04190019" w:tentative="1">
      <w:start w:val="1"/>
      <w:numFmt w:val="lowerLetter"/>
      <w:lvlText w:val="%8."/>
      <w:lvlJc w:val="left"/>
      <w:pPr>
        <w:ind w:left="8980" w:hanging="360"/>
      </w:pPr>
    </w:lvl>
    <w:lvl w:ilvl="8" w:tplc="0419001B" w:tentative="1">
      <w:start w:val="1"/>
      <w:numFmt w:val="lowerRoman"/>
      <w:lvlText w:val="%9."/>
      <w:lvlJc w:val="right"/>
      <w:pPr>
        <w:ind w:left="9700" w:hanging="180"/>
      </w:pPr>
    </w:lvl>
  </w:abstractNum>
  <w:abstractNum w:abstractNumId="25" w15:restartNumberingAfterBreak="0">
    <w:nsid w:val="36EE0AED"/>
    <w:multiLevelType w:val="multilevel"/>
    <w:tmpl w:val="17C425E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83B619D"/>
    <w:multiLevelType w:val="multilevel"/>
    <w:tmpl w:val="28F45F6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B52781A"/>
    <w:multiLevelType w:val="multilevel"/>
    <w:tmpl w:val="90602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922220"/>
    <w:multiLevelType w:val="multilevel"/>
    <w:tmpl w:val="3C9A445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C043518"/>
    <w:multiLevelType w:val="multilevel"/>
    <w:tmpl w:val="17C425E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E283AB8"/>
    <w:multiLevelType w:val="multilevel"/>
    <w:tmpl w:val="A3F0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6A6DDB"/>
    <w:multiLevelType w:val="multilevel"/>
    <w:tmpl w:val="8EF24538"/>
    <w:lvl w:ilvl="0">
      <w:start w:val="4"/>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091352D"/>
    <w:multiLevelType w:val="multilevel"/>
    <w:tmpl w:val="17C425E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F192A88"/>
    <w:multiLevelType w:val="multilevel"/>
    <w:tmpl w:val="ABB81F1E"/>
    <w:lvl w:ilvl="0">
      <w:start w:val="4"/>
      <w:numFmt w:val="decimal"/>
      <w:lvlText w:val="%1."/>
      <w:lvlJc w:val="left"/>
      <w:pPr>
        <w:ind w:left="600" w:hanging="600"/>
      </w:pPr>
      <w:rPr>
        <w:rFonts w:hint="default"/>
      </w:rPr>
    </w:lvl>
    <w:lvl w:ilvl="1">
      <w:start w:val="1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58394355"/>
    <w:multiLevelType w:val="multilevel"/>
    <w:tmpl w:val="C4D0FF3A"/>
    <w:lvl w:ilvl="0">
      <w:start w:val="1"/>
      <w:numFmt w:val="decimal"/>
      <w:lvlText w:val="%1."/>
      <w:lvlJc w:val="left"/>
      <w:pPr>
        <w:ind w:left="450" w:hanging="450"/>
      </w:pPr>
      <w:rPr>
        <w:rFonts w:hint="default"/>
      </w:rPr>
    </w:lvl>
    <w:lvl w:ilvl="1">
      <w:start w:val="2"/>
      <w:numFmt w:val="decimal"/>
      <w:lvlText w:val="%1.%2."/>
      <w:lvlJc w:val="left"/>
      <w:pPr>
        <w:ind w:left="1686" w:hanging="720"/>
      </w:pPr>
      <w:rPr>
        <w:rFonts w:hint="default"/>
      </w:rPr>
    </w:lvl>
    <w:lvl w:ilvl="2">
      <w:start w:val="1"/>
      <w:numFmt w:val="decimal"/>
      <w:lvlText w:val="%1.%2.%3."/>
      <w:lvlJc w:val="left"/>
      <w:pPr>
        <w:ind w:left="2652" w:hanging="720"/>
      </w:pPr>
      <w:rPr>
        <w:rFonts w:hint="default"/>
      </w:rPr>
    </w:lvl>
    <w:lvl w:ilvl="3">
      <w:start w:val="1"/>
      <w:numFmt w:val="decimal"/>
      <w:lvlText w:val="%1.%2.%3.%4."/>
      <w:lvlJc w:val="left"/>
      <w:pPr>
        <w:ind w:left="3978" w:hanging="1080"/>
      </w:pPr>
      <w:rPr>
        <w:rFonts w:hint="default"/>
      </w:rPr>
    </w:lvl>
    <w:lvl w:ilvl="4">
      <w:start w:val="1"/>
      <w:numFmt w:val="decimal"/>
      <w:lvlText w:val="%1.%2.%3.%4.%5."/>
      <w:lvlJc w:val="left"/>
      <w:pPr>
        <w:ind w:left="4944" w:hanging="1080"/>
      </w:pPr>
      <w:rPr>
        <w:rFonts w:hint="default"/>
      </w:rPr>
    </w:lvl>
    <w:lvl w:ilvl="5">
      <w:start w:val="1"/>
      <w:numFmt w:val="decimal"/>
      <w:lvlText w:val="%1.%2.%3.%4.%5.%6."/>
      <w:lvlJc w:val="left"/>
      <w:pPr>
        <w:ind w:left="6270" w:hanging="1440"/>
      </w:pPr>
      <w:rPr>
        <w:rFonts w:hint="default"/>
      </w:rPr>
    </w:lvl>
    <w:lvl w:ilvl="6">
      <w:start w:val="1"/>
      <w:numFmt w:val="decimal"/>
      <w:lvlText w:val="%1.%2.%3.%4.%5.%6.%7."/>
      <w:lvlJc w:val="left"/>
      <w:pPr>
        <w:ind w:left="7596" w:hanging="1800"/>
      </w:pPr>
      <w:rPr>
        <w:rFonts w:hint="default"/>
      </w:rPr>
    </w:lvl>
    <w:lvl w:ilvl="7">
      <w:start w:val="1"/>
      <w:numFmt w:val="decimal"/>
      <w:lvlText w:val="%1.%2.%3.%4.%5.%6.%7.%8."/>
      <w:lvlJc w:val="left"/>
      <w:pPr>
        <w:ind w:left="8562" w:hanging="1800"/>
      </w:pPr>
      <w:rPr>
        <w:rFonts w:hint="default"/>
      </w:rPr>
    </w:lvl>
    <w:lvl w:ilvl="8">
      <w:start w:val="1"/>
      <w:numFmt w:val="decimal"/>
      <w:lvlText w:val="%1.%2.%3.%4.%5.%6.%7.%8.%9."/>
      <w:lvlJc w:val="left"/>
      <w:pPr>
        <w:ind w:left="9888" w:hanging="2160"/>
      </w:pPr>
      <w:rPr>
        <w:rFonts w:hint="default"/>
      </w:rPr>
    </w:lvl>
  </w:abstractNum>
  <w:abstractNum w:abstractNumId="35" w15:restartNumberingAfterBreak="0">
    <w:nsid w:val="58F025BD"/>
    <w:multiLevelType w:val="multilevel"/>
    <w:tmpl w:val="17C425E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AAF33AB"/>
    <w:multiLevelType w:val="multilevel"/>
    <w:tmpl w:val="17C425E4"/>
    <w:lvl w:ilvl="0">
      <w:start w:val="4"/>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B2F61FD"/>
    <w:multiLevelType w:val="multilevel"/>
    <w:tmpl w:val="FF982874"/>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3C388F"/>
    <w:multiLevelType w:val="multilevel"/>
    <w:tmpl w:val="0B32F374"/>
    <w:lvl w:ilvl="0">
      <w:start w:val="3"/>
      <w:numFmt w:val="decimal"/>
      <w:lvlText w:val="%1."/>
      <w:lvlJc w:val="left"/>
      <w:pPr>
        <w:ind w:left="1443" w:hanging="450"/>
      </w:pPr>
      <w:rPr>
        <w:rFonts w:hint="default"/>
      </w:rPr>
    </w:lvl>
    <w:lvl w:ilvl="1">
      <w:start w:val="1"/>
      <w:numFmt w:val="decimal"/>
      <w:lvlText w:val="%1.%2."/>
      <w:lvlJc w:val="left"/>
      <w:pPr>
        <w:ind w:left="2281" w:hanging="72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2433" w:hanging="1440"/>
      </w:pPr>
      <w:rPr>
        <w:rFonts w:hint="default"/>
      </w:rPr>
    </w:lvl>
    <w:lvl w:ilvl="6">
      <w:start w:val="1"/>
      <w:numFmt w:val="decimal"/>
      <w:lvlText w:val="%1.%2.%3.%4.%5.%6.%7."/>
      <w:lvlJc w:val="left"/>
      <w:pPr>
        <w:ind w:left="2793" w:hanging="1800"/>
      </w:pPr>
      <w:rPr>
        <w:rFonts w:hint="default"/>
      </w:rPr>
    </w:lvl>
    <w:lvl w:ilvl="7">
      <w:start w:val="1"/>
      <w:numFmt w:val="decimal"/>
      <w:lvlText w:val="%1.%2.%3.%4.%5.%6.%7.%8."/>
      <w:lvlJc w:val="left"/>
      <w:pPr>
        <w:ind w:left="2793" w:hanging="1800"/>
      </w:pPr>
      <w:rPr>
        <w:rFonts w:hint="default"/>
      </w:rPr>
    </w:lvl>
    <w:lvl w:ilvl="8">
      <w:start w:val="1"/>
      <w:numFmt w:val="decimal"/>
      <w:lvlText w:val="%1.%2.%3.%4.%5.%6.%7.%8.%9."/>
      <w:lvlJc w:val="left"/>
      <w:pPr>
        <w:ind w:left="3153" w:hanging="2160"/>
      </w:pPr>
      <w:rPr>
        <w:rFonts w:hint="default"/>
      </w:rPr>
    </w:lvl>
  </w:abstractNum>
  <w:abstractNum w:abstractNumId="39" w15:restartNumberingAfterBreak="0">
    <w:nsid w:val="75841ED6"/>
    <w:multiLevelType w:val="hybridMultilevel"/>
    <w:tmpl w:val="E1EA7476"/>
    <w:lvl w:ilvl="0" w:tplc="75B4EDCA">
      <w:start w:val="1"/>
      <w:numFmt w:val="decimal"/>
      <w:lvlText w:val="%1."/>
      <w:lvlJc w:val="left"/>
      <w:pPr>
        <w:ind w:left="1069"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15:restartNumberingAfterBreak="0">
    <w:nsid w:val="7E9B520D"/>
    <w:multiLevelType w:val="multilevel"/>
    <w:tmpl w:val="2B7CB050"/>
    <w:lvl w:ilvl="0">
      <w:start w:val="4"/>
      <w:numFmt w:val="decimal"/>
      <w:lvlText w:val="%1."/>
      <w:lvlJc w:val="left"/>
      <w:pPr>
        <w:ind w:left="450" w:hanging="45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8"/>
  </w:num>
  <w:num w:numId="3">
    <w:abstractNumId w:val="8"/>
  </w:num>
  <w:num w:numId="4">
    <w:abstractNumId w:val="3"/>
  </w:num>
  <w:num w:numId="5">
    <w:abstractNumId w:val="0"/>
  </w:num>
  <w:num w:numId="6">
    <w:abstractNumId w:val="1"/>
  </w:num>
  <w:num w:numId="7">
    <w:abstractNumId w:val="7"/>
  </w:num>
  <w:num w:numId="8">
    <w:abstractNumId w:val="10"/>
  </w:num>
  <w:num w:numId="9">
    <w:abstractNumId w:val="11"/>
  </w:num>
  <w:num w:numId="10">
    <w:abstractNumId w:val="12"/>
  </w:num>
  <w:num w:numId="11">
    <w:abstractNumId w:val="13"/>
  </w:num>
  <w:num w:numId="12">
    <w:abstractNumId w:val="5"/>
  </w:num>
  <w:num w:numId="13">
    <w:abstractNumId w:val="15"/>
  </w:num>
  <w:num w:numId="14">
    <w:abstractNumId w:val="9"/>
  </w:num>
  <w:num w:numId="15">
    <w:abstractNumId w:val="6"/>
  </w:num>
  <w:num w:numId="16">
    <w:abstractNumId w:val="2"/>
  </w:num>
  <w:num w:numId="17">
    <w:abstractNumId w:val="14"/>
  </w:num>
  <w:num w:numId="18">
    <w:abstractNumId w:val="16"/>
  </w:num>
  <w:num w:numId="19">
    <w:abstractNumId w:val="17"/>
  </w:num>
  <w:num w:numId="20">
    <w:abstractNumId w:val="20"/>
  </w:num>
  <w:num w:numId="21">
    <w:abstractNumId w:val="19"/>
  </w:num>
  <w:num w:numId="22">
    <w:abstractNumId w:val="21"/>
  </w:num>
  <w:num w:numId="23">
    <w:abstractNumId w:val="30"/>
  </w:num>
  <w:num w:numId="24">
    <w:abstractNumId w:val="34"/>
  </w:num>
  <w:num w:numId="25">
    <w:abstractNumId w:val="35"/>
  </w:num>
  <w:num w:numId="26">
    <w:abstractNumId w:val="27"/>
  </w:num>
  <w:num w:numId="27">
    <w:abstractNumId w:val="26"/>
  </w:num>
  <w:num w:numId="28">
    <w:abstractNumId w:val="29"/>
  </w:num>
  <w:num w:numId="29">
    <w:abstractNumId w:val="25"/>
  </w:num>
  <w:num w:numId="30">
    <w:abstractNumId w:val="32"/>
  </w:num>
  <w:num w:numId="31">
    <w:abstractNumId w:val="37"/>
  </w:num>
  <w:num w:numId="32">
    <w:abstractNumId w:val="38"/>
  </w:num>
  <w:num w:numId="33">
    <w:abstractNumId w:val="22"/>
  </w:num>
  <w:num w:numId="34">
    <w:abstractNumId w:val="40"/>
  </w:num>
  <w:num w:numId="35">
    <w:abstractNumId w:val="36"/>
  </w:num>
  <w:num w:numId="36">
    <w:abstractNumId w:val="31"/>
  </w:num>
  <w:num w:numId="37">
    <w:abstractNumId w:val="33"/>
  </w:num>
  <w:num w:numId="38">
    <w:abstractNumId w:val="28"/>
  </w:num>
  <w:num w:numId="39">
    <w:abstractNumId w:val="23"/>
  </w:num>
  <w:num w:numId="40">
    <w:abstractNumId w:val="3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95"/>
    <w:rsid w:val="00004021"/>
    <w:rsid w:val="000118B4"/>
    <w:rsid w:val="0001200C"/>
    <w:rsid w:val="00014DB9"/>
    <w:rsid w:val="00023850"/>
    <w:rsid w:val="000241F6"/>
    <w:rsid w:val="000249F6"/>
    <w:rsid w:val="0002714A"/>
    <w:rsid w:val="00031D85"/>
    <w:rsid w:val="0003272B"/>
    <w:rsid w:val="00056579"/>
    <w:rsid w:val="00060584"/>
    <w:rsid w:val="000723BC"/>
    <w:rsid w:val="00076D48"/>
    <w:rsid w:val="00077177"/>
    <w:rsid w:val="00080BED"/>
    <w:rsid w:val="00080C00"/>
    <w:rsid w:val="000839B6"/>
    <w:rsid w:val="000A6B74"/>
    <w:rsid w:val="000B0111"/>
    <w:rsid w:val="000B2122"/>
    <w:rsid w:val="000B289C"/>
    <w:rsid w:val="000C4EE2"/>
    <w:rsid w:val="000E41EA"/>
    <w:rsid w:val="000E4B56"/>
    <w:rsid w:val="000F0199"/>
    <w:rsid w:val="000F0F97"/>
    <w:rsid w:val="001014CB"/>
    <w:rsid w:val="00106C42"/>
    <w:rsid w:val="00121C03"/>
    <w:rsid w:val="00126062"/>
    <w:rsid w:val="00134839"/>
    <w:rsid w:val="00146DFC"/>
    <w:rsid w:val="00163F24"/>
    <w:rsid w:val="00171E52"/>
    <w:rsid w:val="00183357"/>
    <w:rsid w:val="001A373D"/>
    <w:rsid w:val="001B2C5E"/>
    <w:rsid w:val="001B5419"/>
    <w:rsid w:val="001C2193"/>
    <w:rsid w:val="001D0EE9"/>
    <w:rsid w:val="001D7E3A"/>
    <w:rsid w:val="001D7F17"/>
    <w:rsid w:val="001F12B5"/>
    <w:rsid w:val="001F7EF8"/>
    <w:rsid w:val="002139BD"/>
    <w:rsid w:val="00213CDC"/>
    <w:rsid w:val="00214A0F"/>
    <w:rsid w:val="0022021A"/>
    <w:rsid w:val="00237359"/>
    <w:rsid w:val="002404F5"/>
    <w:rsid w:val="00240FAC"/>
    <w:rsid w:val="00247695"/>
    <w:rsid w:val="00255D49"/>
    <w:rsid w:val="00266A2F"/>
    <w:rsid w:val="002727EA"/>
    <w:rsid w:val="002750A7"/>
    <w:rsid w:val="00291FAB"/>
    <w:rsid w:val="002A00C5"/>
    <w:rsid w:val="002A0B9F"/>
    <w:rsid w:val="002A4670"/>
    <w:rsid w:val="002B3612"/>
    <w:rsid w:val="002B5412"/>
    <w:rsid w:val="002D07C9"/>
    <w:rsid w:val="002D5E24"/>
    <w:rsid w:val="002D666A"/>
    <w:rsid w:val="002E464A"/>
    <w:rsid w:val="002E7578"/>
    <w:rsid w:val="002F0FA4"/>
    <w:rsid w:val="002F3A95"/>
    <w:rsid w:val="002F6D6B"/>
    <w:rsid w:val="00302A00"/>
    <w:rsid w:val="003031D8"/>
    <w:rsid w:val="00307A87"/>
    <w:rsid w:val="0031282A"/>
    <w:rsid w:val="00312E64"/>
    <w:rsid w:val="00326968"/>
    <w:rsid w:val="00331F18"/>
    <w:rsid w:val="003353B5"/>
    <w:rsid w:val="003362FA"/>
    <w:rsid w:val="00342CB2"/>
    <w:rsid w:val="00345D4E"/>
    <w:rsid w:val="00347936"/>
    <w:rsid w:val="00352D18"/>
    <w:rsid w:val="00353D85"/>
    <w:rsid w:val="00354D94"/>
    <w:rsid w:val="00355503"/>
    <w:rsid w:val="003626DC"/>
    <w:rsid w:val="0037634B"/>
    <w:rsid w:val="00382F4D"/>
    <w:rsid w:val="0038375A"/>
    <w:rsid w:val="00386DF6"/>
    <w:rsid w:val="003975FC"/>
    <w:rsid w:val="003B33E1"/>
    <w:rsid w:val="003C07D1"/>
    <w:rsid w:val="003D6497"/>
    <w:rsid w:val="003D727C"/>
    <w:rsid w:val="003E2445"/>
    <w:rsid w:val="003E25BD"/>
    <w:rsid w:val="003F1203"/>
    <w:rsid w:val="003F223B"/>
    <w:rsid w:val="003F4FBA"/>
    <w:rsid w:val="003F6D97"/>
    <w:rsid w:val="004000A4"/>
    <w:rsid w:val="00404D90"/>
    <w:rsid w:val="00423B05"/>
    <w:rsid w:val="0043201A"/>
    <w:rsid w:val="0045670A"/>
    <w:rsid w:val="004666AF"/>
    <w:rsid w:val="00470155"/>
    <w:rsid w:val="004722B2"/>
    <w:rsid w:val="00483FC1"/>
    <w:rsid w:val="00491F81"/>
    <w:rsid w:val="0049634F"/>
    <w:rsid w:val="004A40B8"/>
    <w:rsid w:val="004A668C"/>
    <w:rsid w:val="004A758E"/>
    <w:rsid w:val="004B13E3"/>
    <w:rsid w:val="004B1BA3"/>
    <w:rsid w:val="004C0182"/>
    <w:rsid w:val="004E7E3B"/>
    <w:rsid w:val="004F0C84"/>
    <w:rsid w:val="004F0F49"/>
    <w:rsid w:val="005015E8"/>
    <w:rsid w:val="00506874"/>
    <w:rsid w:val="00511037"/>
    <w:rsid w:val="00516AE9"/>
    <w:rsid w:val="005240AC"/>
    <w:rsid w:val="00537658"/>
    <w:rsid w:val="00537B07"/>
    <w:rsid w:val="00540E1F"/>
    <w:rsid w:val="00551E82"/>
    <w:rsid w:val="005543C9"/>
    <w:rsid w:val="00555B08"/>
    <w:rsid w:val="0055635C"/>
    <w:rsid w:val="00560244"/>
    <w:rsid w:val="00562281"/>
    <w:rsid w:val="00567121"/>
    <w:rsid w:val="005702A7"/>
    <w:rsid w:val="0057044E"/>
    <w:rsid w:val="00573815"/>
    <w:rsid w:val="005800D4"/>
    <w:rsid w:val="0058180D"/>
    <w:rsid w:val="0058743C"/>
    <w:rsid w:val="005A47F6"/>
    <w:rsid w:val="005A57F3"/>
    <w:rsid w:val="005A5C4D"/>
    <w:rsid w:val="005C7455"/>
    <w:rsid w:val="005E5582"/>
    <w:rsid w:val="005E7A5C"/>
    <w:rsid w:val="005F237F"/>
    <w:rsid w:val="00600942"/>
    <w:rsid w:val="006044AE"/>
    <w:rsid w:val="00616DAB"/>
    <w:rsid w:val="006174D6"/>
    <w:rsid w:val="006228D8"/>
    <w:rsid w:val="006233EC"/>
    <w:rsid w:val="006237B6"/>
    <w:rsid w:val="006247E3"/>
    <w:rsid w:val="006252D7"/>
    <w:rsid w:val="00636C7F"/>
    <w:rsid w:val="00654B56"/>
    <w:rsid w:val="006565F9"/>
    <w:rsid w:val="00660C62"/>
    <w:rsid w:val="00671825"/>
    <w:rsid w:val="00683082"/>
    <w:rsid w:val="0068703B"/>
    <w:rsid w:val="00693CF0"/>
    <w:rsid w:val="00696B57"/>
    <w:rsid w:val="006A29ED"/>
    <w:rsid w:val="006B5E84"/>
    <w:rsid w:val="006C2B46"/>
    <w:rsid w:val="006E4DB9"/>
    <w:rsid w:val="006E56DA"/>
    <w:rsid w:val="006E5DB6"/>
    <w:rsid w:val="006F1B39"/>
    <w:rsid w:val="006F3E58"/>
    <w:rsid w:val="00707F69"/>
    <w:rsid w:val="00715B20"/>
    <w:rsid w:val="00722C27"/>
    <w:rsid w:val="007245F3"/>
    <w:rsid w:val="007269E9"/>
    <w:rsid w:val="00733D23"/>
    <w:rsid w:val="00734B4E"/>
    <w:rsid w:val="00743130"/>
    <w:rsid w:val="007505AC"/>
    <w:rsid w:val="007506CF"/>
    <w:rsid w:val="00757B93"/>
    <w:rsid w:val="00757D2E"/>
    <w:rsid w:val="00763127"/>
    <w:rsid w:val="00763240"/>
    <w:rsid w:val="00766B1D"/>
    <w:rsid w:val="0078375E"/>
    <w:rsid w:val="00784E30"/>
    <w:rsid w:val="00790960"/>
    <w:rsid w:val="007A588E"/>
    <w:rsid w:val="007B057C"/>
    <w:rsid w:val="007B196C"/>
    <w:rsid w:val="007B1F04"/>
    <w:rsid w:val="007B29D5"/>
    <w:rsid w:val="007B405B"/>
    <w:rsid w:val="007C36E2"/>
    <w:rsid w:val="007D3085"/>
    <w:rsid w:val="007F5DBE"/>
    <w:rsid w:val="00805E71"/>
    <w:rsid w:val="00807D0E"/>
    <w:rsid w:val="00807FDF"/>
    <w:rsid w:val="00810F43"/>
    <w:rsid w:val="00812F62"/>
    <w:rsid w:val="00836B40"/>
    <w:rsid w:val="00844C1F"/>
    <w:rsid w:val="00861A32"/>
    <w:rsid w:val="00862B0D"/>
    <w:rsid w:val="00866E00"/>
    <w:rsid w:val="00891A10"/>
    <w:rsid w:val="00894861"/>
    <w:rsid w:val="00897AC2"/>
    <w:rsid w:val="008A2C3D"/>
    <w:rsid w:val="008A3FF8"/>
    <w:rsid w:val="008A70FB"/>
    <w:rsid w:val="008C26F0"/>
    <w:rsid w:val="008C2A01"/>
    <w:rsid w:val="008D3595"/>
    <w:rsid w:val="008D46A7"/>
    <w:rsid w:val="008D78D4"/>
    <w:rsid w:val="008E0A30"/>
    <w:rsid w:val="008E3FE5"/>
    <w:rsid w:val="008E56E8"/>
    <w:rsid w:val="008F09BF"/>
    <w:rsid w:val="008F4DE7"/>
    <w:rsid w:val="008F76D1"/>
    <w:rsid w:val="00905A1A"/>
    <w:rsid w:val="00906314"/>
    <w:rsid w:val="00925F40"/>
    <w:rsid w:val="0093401E"/>
    <w:rsid w:val="00935651"/>
    <w:rsid w:val="00942B03"/>
    <w:rsid w:val="0095014C"/>
    <w:rsid w:val="009625D1"/>
    <w:rsid w:val="009668E8"/>
    <w:rsid w:val="00971245"/>
    <w:rsid w:val="0097275C"/>
    <w:rsid w:val="0098013D"/>
    <w:rsid w:val="0099278A"/>
    <w:rsid w:val="009A0296"/>
    <w:rsid w:val="009A0D10"/>
    <w:rsid w:val="009A1F9C"/>
    <w:rsid w:val="009B1DC0"/>
    <w:rsid w:val="009B531F"/>
    <w:rsid w:val="009C0071"/>
    <w:rsid w:val="009C11BC"/>
    <w:rsid w:val="009C28C4"/>
    <w:rsid w:val="009D4A4D"/>
    <w:rsid w:val="009E3536"/>
    <w:rsid w:val="009E4D96"/>
    <w:rsid w:val="009E71D7"/>
    <w:rsid w:val="00A01702"/>
    <w:rsid w:val="00A115C0"/>
    <w:rsid w:val="00A1207F"/>
    <w:rsid w:val="00A14D8B"/>
    <w:rsid w:val="00A1716F"/>
    <w:rsid w:val="00A2087B"/>
    <w:rsid w:val="00A227A2"/>
    <w:rsid w:val="00A24440"/>
    <w:rsid w:val="00A34062"/>
    <w:rsid w:val="00A34779"/>
    <w:rsid w:val="00A36AE8"/>
    <w:rsid w:val="00A47B1F"/>
    <w:rsid w:val="00A5045E"/>
    <w:rsid w:val="00A55D07"/>
    <w:rsid w:val="00A63192"/>
    <w:rsid w:val="00A701BA"/>
    <w:rsid w:val="00A70DD2"/>
    <w:rsid w:val="00A760C5"/>
    <w:rsid w:val="00A772D9"/>
    <w:rsid w:val="00A87B35"/>
    <w:rsid w:val="00A95261"/>
    <w:rsid w:val="00AA2AF4"/>
    <w:rsid w:val="00AA30F6"/>
    <w:rsid w:val="00AA50BC"/>
    <w:rsid w:val="00AB49C5"/>
    <w:rsid w:val="00AC2A19"/>
    <w:rsid w:val="00AD304C"/>
    <w:rsid w:val="00AD45F6"/>
    <w:rsid w:val="00AE02A1"/>
    <w:rsid w:val="00AE3A4F"/>
    <w:rsid w:val="00AF1F87"/>
    <w:rsid w:val="00AF79F4"/>
    <w:rsid w:val="00B05FFA"/>
    <w:rsid w:val="00B12A18"/>
    <w:rsid w:val="00B16B95"/>
    <w:rsid w:val="00B26364"/>
    <w:rsid w:val="00B3376E"/>
    <w:rsid w:val="00B3479F"/>
    <w:rsid w:val="00B41917"/>
    <w:rsid w:val="00B4512E"/>
    <w:rsid w:val="00B51126"/>
    <w:rsid w:val="00B534C2"/>
    <w:rsid w:val="00B53F5E"/>
    <w:rsid w:val="00B613C6"/>
    <w:rsid w:val="00B826C2"/>
    <w:rsid w:val="00B937E3"/>
    <w:rsid w:val="00BA755A"/>
    <w:rsid w:val="00BC06C6"/>
    <w:rsid w:val="00BC0EA7"/>
    <w:rsid w:val="00BC389F"/>
    <w:rsid w:val="00BC6463"/>
    <w:rsid w:val="00BE4600"/>
    <w:rsid w:val="00BE7EB7"/>
    <w:rsid w:val="00BF2A09"/>
    <w:rsid w:val="00BF352C"/>
    <w:rsid w:val="00C03438"/>
    <w:rsid w:val="00C04A81"/>
    <w:rsid w:val="00C12E8A"/>
    <w:rsid w:val="00C16D72"/>
    <w:rsid w:val="00C22ED5"/>
    <w:rsid w:val="00C24536"/>
    <w:rsid w:val="00C30855"/>
    <w:rsid w:val="00C35CD5"/>
    <w:rsid w:val="00C478D8"/>
    <w:rsid w:val="00C539C1"/>
    <w:rsid w:val="00C67C3D"/>
    <w:rsid w:val="00C7223F"/>
    <w:rsid w:val="00C813B5"/>
    <w:rsid w:val="00CA2A12"/>
    <w:rsid w:val="00CA3F40"/>
    <w:rsid w:val="00CB6145"/>
    <w:rsid w:val="00CB7403"/>
    <w:rsid w:val="00CD07B8"/>
    <w:rsid w:val="00CD2C91"/>
    <w:rsid w:val="00CE3E81"/>
    <w:rsid w:val="00CE413F"/>
    <w:rsid w:val="00CE56F1"/>
    <w:rsid w:val="00CF00A4"/>
    <w:rsid w:val="00CF25DB"/>
    <w:rsid w:val="00CF37C5"/>
    <w:rsid w:val="00CF5761"/>
    <w:rsid w:val="00D16B10"/>
    <w:rsid w:val="00D21631"/>
    <w:rsid w:val="00D23744"/>
    <w:rsid w:val="00D3496C"/>
    <w:rsid w:val="00D34F83"/>
    <w:rsid w:val="00D36465"/>
    <w:rsid w:val="00D40E67"/>
    <w:rsid w:val="00D54929"/>
    <w:rsid w:val="00D555F2"/>
    <w:rsid w:val="00D60028"/>
    <w:rsid w:val="00D65B1C"/>
    <w:rsid w:val="00D73DFE"/>
    <w:rsid w:val="00D77AED"/>
    <w:rsid w:val="00D83B54"/>
    <w:rsid w:val="00D83B87"/>
    <w:rsid w:val="00D8624C"/>
    <w:rsid w:val="00D86285"/>
    <w:rsid w:val="00D877BD"/>
    <w:rsid w:val="00D94928"/>
    <w:rsid w:val="00D9581C"/>
    <w:rsid w:val="00DA0A55"/>
    <w:rsid w:val="00DA3E0A"/>
    <w:rsid w:val="00DA5389"/>
    <w:rsid w:val="00DF47D3"/>
    <w:rsid w:val="00E0053B"/>
    <w:rsid w:val="00E00BE2"/>
    <w:rsid w:val="00E05358"/>
    <w:rsid w:val="00E1059C"/>
    <w:rsid w:val="00E12439"/>
    <w:rsid w:val="00E15F8B"/>
    <w:rsid w:val="00E27835"/>
    <w:rsid w:val="00E303A2"/>
    <w:rsid w:val="00E36347"/>
    <w:rsid w:val="00E3762D"/>
    <w:rsid w:val="00E42E9C"/>
    <w:rsid w:val="00E4553B"/>
    <w:rsid w:val="00E52C64"/>
    <w:rsid w:val="00E532E9"/>
    <w:rsid w:val="00E6195F"/>
    <w:rsid w:val="00E65237"/>
    <w:rsid w:val="00E6605D"/>
    <w:rsid w:val="00E73D01"/>
    <w:rsid w:val="00E820B9"/>
    <w:rsid w:val="00E82231"/>
    <w:rsid w:val="00EA0C34"/>
    <w:rsid w:val="00EA1938"/>
    <w:rsid w:val="00EC3F2F"/>
    <w:rsid w:val="00EC5710"/>
    <w:rsid w:val="00EC798A"/>
    <w:rsid w:val="00ED3196"/>
    <w:rsid w:val="00ED6D56"/>
    <w:rsid w:val="00EE0C6E"/>
    <w:rsid w:val="00EE15DF"/>
    <w:rsid w:val="00EE5B54"/>
    <w:rsid w:val="00EE748D"/>
    <w:rsid w:val="00EE760F"/>
    <w:rsid w:val="00EF40B6"/>
    <w:rsid w:val="00F01C26"/>
    <w:rsid w:val="00F06B5E"/>
    <w:rsid w:val="00F12E81"/>
    <w:rsid w:val="00F238D9"/>
    <w:rsid w:val="00F261FD"/>
    <w:rsid w:val="00F32AE0"/>
    <w:rsid w:val="00F33D2B"/>
    <w:rsid w:val="00F41AE5"/>
    <w:rsid w:val="00F43988"/>
    <w:rsid w:val="00F45C9D"/>
    <w:rsid w:val="00F4605D"/>
    <w:rsid w:val="00F501E0"/>
    <w:rsid w:val="00F50C18"/>
    <w:rsid w:val="00F60032"/>
    <w:rsid w:val="00F6162E"/>
    <w:rsid w:val="00F63F5B"/>
    <w:rsid w:val="00F76ED6"/>
    <w:rsid w:val="00F91208"/>
    <w:rsid w:val="00FA1BC6"/>
    <w:rsid w:val="00FA3763"/>
    <w:rsid w:val="00FA49D8"/>
    <w:rsid w:val="00FA565F"/>
    <w:rsid w:val="00FA584E"/>
    <w:rsid w:val="00FA7030"/>
    <w:rsid w:val="00FA7C63"/>
    <w:rsid w:val="00FB4DC9"/>
    <w:rsid w:val="00FE0661"/>
    <w:rsid w:val="00FE413E"/>
    <w:rsid w:val="00FF4428"/>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2C91"/>
  <w15:docId w15:val="{1B5C0359-642F-4BFB-98C2-5162CC6A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7505AC"/>
    <w:pPr>
      <w:ind w:left="720"/>
      <w:contextualSpacing/>
    </w:pPr>
  </w:style>
  <w:style w:type="table" w:styleId="a5">
    <w:name w:val="Table Grid"/>
    <w:basedOn w:val="a1"/>
    <w:uiPriority w:val="59"/>
    <w:rsid w:val="00DA0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975FC"/>
    <w:rPr>
      <w:rFonts w:ascii="Segoe UI" w:hAnsi="Segoe UI" w:cs="Segoe UI"/>
      <w:sz w:val="18"/>
      <w:szCs w:val="18"/>
    </w:rPr>
  </w:style>
  <w:style w:type="character" w:customStyle="1" w:styleId="a7">
    <w:name w:val="Текст выноски Знак"/>
    <w:basedOn w:val="a0"/>
    <w:link w:val="a6"/>
    <w:uiPriority w:val="99"/>
    <w:semiHidden/>
    <w:rsid w:val="003975FC"/>
    <w:rPr>
      <w:rFonts w:ascii="Segoe UI" w:hAnsi="Segoe UI" w:cs="Segoe UI"/>
      <w:sz w:val="18"/>
      <w:szCs w:val="18"/>
    </w:rPr>
  </w:style>
  <w:style w:type="paragraph" w:styleId="2">
    <w:name w:val="List Bullet 2"/>
    <w:basedOn w:val="a"/>
    <w:autoRedefine/>
    <w:unhideWhenUsed/>
    <w:rsid w:val="00C03438"/>
    <w:pPr>
      <w:tabs>
        <w:tab w:val="left" w:pos="0"/>
      </w:tabs>
      <w:jc w:val="both"/>
    </w:pPr>
    <w:rPr>
      <w:rFonts w:eastAsia="Times New Roman"/>
      <w:sz w:val="28"/>
      <w:szCs w:val="28"/>
      <w:lang w:eastAsia="en-US"/>
    </w:rPr>
  </w:style>
  <w:style w:type="paragraph" w:customStyle="1" w:styleId="ConsPlusNormal">
    <w:name w:val="ConsPlusNormal"/>
    <w:rsid w:val="00812F62"/>
    <w:pPr>
      <w:widowControl w:val="0"/>
      <w:autoSpaceDE w:val="0"/>
      <w:autoSpaceDN w:val="0"/>
    </w:pPr>
    <w:rPr>
      <w:rFonts w:ascii="Calibri" w:hAnsi="Calibri" w:cs="Calibri"/>
    </w:rPr>
  </w:style>
  <w:style w:type="paragraph" w:customStyle="1" w:styleId="ConsPlusTitle">
    <w:name w:val="ConsPlusTitle"/>
    <w:rsid w:val="00567121"/>
    <w:pPr>
      <w:widowControl w:val="0"/>
      <w:autoSpaceDE w:val="0"/>
      <w:autoSpaceDN w:val="0"/>
    </w:pPr>
    <w:rPr>
      <w:rFonts w:ascii="Calibri" w:hAnsi="Calibri" w:cs="Calibri"/>
      <w:b/>
    </w:rPr>
  </w:style>
  <w:style w:type="paragraph" w:customStyle="1" w:styleId="ConsPlusTextList">
    <w:name w:val="ConsPlusTextList"/>
    <w:rsid w:val="00AF1F87"/>
    <w:pPr>
      <w:widowControl w:val="0"/>
      <w:autoSpaceDE w:val="0"/>
      <w:autoSpaceDN w:val="0"/>
    </w:pPr>
    <w:rPr>
      <w:rFonts w:ascii="Arial" w:hAnsi="Arial" w:cs="Arial"/>
      <w:sz w:val="20"/>
    </w:rPr>
  </w:style>
  <w:style w:type="paragraph" w:styleId="a8">
    <w:name w:val="header"/>
    <w:basedOn w:val="a"/>
    <w:link w:val="a9"/>
    <w:uiPriority w:val="99"/>
    <w:unhideWhenUsed/>
    <w:rsid w:val="002727EA"/>
    <w:pPr>
      <w:tabs>
        <w:tab w:val="center" w:pos="4677"/>
        <w:tab w:val="right" w:pos="9355"/>
      </w:tabs>
    </w:pPr>
  </w:style>
  <w:style w:type="character" w:customStyle="1" w:styleId="a9">
    <w:name w:val="Верхний колонтитул Знак"/>
    <w:basedOn w:val="a0"/>
    <w:link w:val="a8"/>
    <w:uiPriority w:val="99"/>
    <w:rsid w:val="002727EA"/>
  </w:style>
  <w:style w:type="paragraph" w:styleId="aa">
    <w:name w:val="footer"/>
    <w:basedOn w:val="a"/>
    <w:link w:val="ab"/>
    <w:uiPriority w:val="99"/>
    <w:unhideWhenUsed/>
    <w:rsid w:val="002727EA"/>
    <w:pPr>
      <w:tabs>
        <w:tab w:val="center" w:pos="4677"/>
        <w:tab w:val="right" w:pos="9355"/>
      </w:tabs>
    </w:pPr>
  </w:style>
  <w:style w:type="character" w:customStyle="1" w:styleId="ab">
    <w:name w:val="Нижний колонтитул Знак"/>
    <w:basedOn w:val="a0"/>
    <w:link w:val="aa"/>
    <w:uiPriority w:val="99"/>
    <w:rsid w:val="00272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47149">
      <w:bodyDiv w:val="1"/>
      <w:marLeft w:val="0"/>
      <w:marRight w:val="0"/>
      <w:marTop w:val="0"/>
      <w:marBottom w:val="0"/>
      <w:divBdr>
        <w:top w:val="none" w:sz="0" w:space="0" w:color="auto"/>
        <w:left w:val="none" w:sz="0" w:space="0" w:color="auto"/>
        <w:bottom w:val="none" w:sz="0" w:space="0" w:color="auto"/>
        <w:right w:val="none" w:sz="0" w:space="0" w:color="auto"/>
      </w:divBdr>
    </w:div>
    <w:div w:id="605770108">
      <w:bodyDiv w:val="1"/>
      <w:marLeft w:val="0"/>
      <w:marRight w:val="0"/>
      <w:marTop w:val="0"/>
      <w:marBottom w:val="0"/>
      <w:divBdr>
        <w:top w:val="none" w:sz="0" w:space="0" w:color="auto"/>
        <w:left w:val="none" w:sz="0" w:space="0" w:color="auto"/>
        <w:bottom w:val="none" w:sz="0" w:space="0" w:color="auto"/>
        <w:right w:val="none" w:sz="0" w:space="0" w:color="auto"/>
      </w:divBdr>
    </w:div>
    <w:div w:id="1248617968">
      <w:bodyDiv w:val="1"/>
      <w:marLeft w:val="0"/>
      <w:marRight w:val="0"/>
      <w:marTop w:val="0"/>
      <w:marBottom w:val="0"/>
      <w:divBdr>
        <w:top w:val="none" w:sz="0" w:space="0" w:color="auto"/>
        <w:left w:val="none" w:sz="0" w:space="0" w:color="auto"/>
        <w:bottom w:val="none" w:sz="0" w:space="0" w:color="auto"/>
        <w:right w:val="none" w:sz="0" w:space="0" w:color="auto"/>
      </w:divBdr>
    </w:div>
    <w:div w:id="200921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39515520E14430DD5D664E348A76FF05ACD5002536B21EB1F77133AB207B789791DC300313494253B702B77EF5BD910BC6BB558AC44A4DR5qEG" TargetMode="External"/><Relationship Id="rId18" Type="http://schemas.openxmlformats.org/officeDocument/2006/relationships/hyperlink" Target="consultantplus://offline/ref=B63B6CD99B25E3A10A947C965ED3F62DA256FDAFE6D38B5376BD545D9BBF2CEE1DA7CDCF3027C105C662A9A12E3D6530F4E2F78D7BgFJ5I" TargetMode="External"/><Relationship Id="rId26" Type="http://schemas.openxmlformats.org/officeDocument/2006/relationships/hyperlink" Target="consultantplus://offline/ref=B63B6CD99B25E3A10A94629B48BFAA22A65EA3A4E4D4880D22EF520AC4EF2ABB5DE7CB98706AC7509726FCA829342F61B6A9F88D7BE8F1579DE3128DgCJ1I" TargetMode="External"/><Relationship Id="rId3" Type="http://schemas.openxmlformats.org/officeDocument/2006/relationships/styles" Target="styles.xml"/><Relationship Id="rId21" Type="http://schemas.openxmlformats.org/officeDocument/2006/relationships/hyperlink" Target="consultantplus://offline/ref=CFCE9DC74A6C3719233B2680C93905BF78AEC9715656047518B6D88AED724923767F8103D2145FBBBBD5B1C33ES3CCI" TargetMode="External"/><Relationship Id="rId34"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consultantplus://offline/ref=B63B6CD99B25E3A10A94629B48BFAA22A65EA3A4E4D4850428EE520AC4EF2ABB5DE7CB98706AC7509726FCAD2C342F61B6A9F88D7BE8F1579DE3128DgCJ1I" TargetMode="External"/><Relationship Id="rId17" Type="http://schemas.openxmlformats.org/officeDocument/2006/relationships/hyperlink" Target="consultantplus://offline/ref=B63B6CD99B25E3A10A947C965ED3F62DA256FDAFE6D38B5376BD545D9BBF2CEE1DA7CDCE3A2EC105C662A9A12E3D6530F4E2F78D7BgFJ5I" TargetMode="External"/><Relationship Id="rId25" Type="http://schemas.openxmlformats.org/officeDocument/2006/relationships/hyperlink" Target="consultantplus://offline/ref=B63B6CD99B25E3A10A947C965ED3F62DA256FDAFE6D38B5376BD545D9BBF2CEE1DA7CDCE3A2EC105C662A9A12E3D6530F4E2F78D7BgFJ5I" TargetMode="External"/><Relationship Id="rId33" Type="http://schemas.openxmlformats.org/officeDocument/2006/relationships/hyperlink" Target="consultantplus://offline/ref=85149BBC43E9F9B1DFA9AE8E878CDE019E0C586F4CACC24CBE1533A9B3D954D2D8BEC907992B1265E5C2FAB36ACB8054A44C05166DC329BBZ166I" TargetMode="External"/><Relationship Id="rId2" Type="http://schemas.openxmlformats.org/officeDocument/2006/relationships/numbering" Target="numbering.xml"/><Relationship Id="rId16" Type="http://schemas.openxmlformats.org/officeDocument/2006/relationships/hyperlink" Target="consultantplus://offline/ref=B63B6CD99B25E3A10A947C965ED3F62DA256FDAFE6D38B5376BD545D9BBF2CEE1DA7CDC830259E00D373F1AC2C217B36ECFEF58Fg7JAI" TargetMode="External"/><Relationship Id="rId20" Type="http://schemas.openxmlformats.org/officeDocument/2006/relationships/hyperlink" Target="consultantplus://offline/ref=C539515520E14430DD5D664E348A76FF02AAD5042433B21EB1F77133AB207B788591843C031156425CA254E638RAq3G" TargetMode="External"/><Relationship Id="rId29" Type="http://schemas.openxmlformats.org/officeDocument/2006/relationships/hyperlink" Target="consultantplus://offline/ref=B63B6CD99B25E3A10A947C965ED3F62DA256F4ABE5D78B5376BD545D9BBF2CEE0FA795C1332CD4519138FEAC2Cg3J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A0ED5D67134289D20191145191C13F1897899A4B4D5B1E63A3A14A4C99F10C38EAC38E22F9B5B92BFF0CA7BAo574L" TargetMode="External"/><Relationship Id="rId24" Type="http://schemas.openxmlformats.org/officeDocument/2006/relationships/hyperlink" Target="consultantplus://offline/ref=B63B6CD99B25E3A10A947C965ED3F62DA256FDAFE6D38B5376BD545D9BBF2CEE1DA7CDCE3226C105C662A9A12E3D6530F4E2F78D7BgFJ5I" TargetMode="External"/><Relationship Id="rId32" Type="http://schemas.openxmlformats.org/officeDocument/2006/relationships/hyperlink" Target="consultantplus://offline/ref=85149BBC43E9F9B1DFA9AE8E878CDE01990A586B4DA9C24CBE1533A9B3D954D2CABE910B992A0D65E4D7ACE22CZ96DI" TargetMode="External"/><Relationship Id="rId5" Type="http://schemas.openxmlformats.org/officeDocument/2006/relationships/webSettings" Target="webSettings.xml"/><Relationship Id="rId15" Type="http://schemas.openxmlformats.org/officeDocument/2006/relationships/hyperlink" Target="consultantplus://offline/ref=C539515520E14430DD5D664E348A76FF05ACD5002536B21EB1F77133AB207B789791DC300313494253B702B77EF5BD910BC6BB558AC44A4DR5qEG" TargetMode="External"/><Relationship Id="rId23" Type="http://schemas.openxmlformats.org/officeDocument/2006/relationships/hyperlink" Target="consultantplus://offline/ref=FBB258332021DAFE4C28C4A4B0F66EFAD8B3D8AF7F68CD3E30E289D4F1902AF346C7267993DC778DDCFC84E04B0BACD3D46F6837DF7708E39985F3A3zF1BJ" TargetMode="External"/><Relationship Id="rId28" Type="http://schemas.openxmlformats.org/officeDocument/2006/relationships/hyperlink" Target="consultantplus://offline/ref=B63B6CD99B25E3A10A947C965ED3F62DA554F9A1E7D68B5376BD545D9BBF2CEE0FA795C1332CD4519138FEAC2Cg3JCI" TargetMode="External"/><Relationship Id="rId36" Type="http://schemas.openxmlformats.org/officeDocument/2006/relationships/theme" Target="theme/theme1.xml"/><Relationship Id="rId10" Type="http://schemas.openxmlformats.org/officeDocument/2006/relationships/hyperlink" Target="consultantplus://offline/ref=87A0ED5D67134289D20191145191C13F18918B9B454F5B1E63A3A14A4C99F10C2AEA9B8525F3FFE867B403A7B949B8E0FC9221A4oF78L" TargetMode="External"/><Relationship Id="rId19" Type="http://schemas.openxmlformats.org/officeDocument/2006/relationships/hyperlink" Target="consultantplus://offline/ref=B63B6CD99B25E3A10A947C965ED3F62DA256FDAFE6D38B5376BD545D9BBF2CEE1DA7CDCF3627C105C662A9A12E3D6530F4E2F78D7BgFJ5I" TargetMode="External"/><Relationship Id="rId31" Type="http://schemas.openxmlformats.org/officeDocument/2006/relationships/hyperlink" Target="consultantplus://offline/ref=85149BBC43E9F9B1DFA9AE8E878CDE019E0C586F4CACC24CBE1533A9B3D954D2D8BEC907992B1265E5C2FAB36ACB8054A44C05166DC329BBZ166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C539515520E14430DD5D664E348A76FF02AAD5042433B21EB1F77133AB207B788591843C031156425CA254E638RAq3G" TargetMode="External"/><Relationship Id="rId22" Type="http://schemas.openxmlformats.org/officeDocument/2006/relationships/hyperlink" Target="consultantplus://offline/ref=C539515520E14430DD5D664E348A76FF02AADF0E2331B21EB1F77133AB207B789791DC3201181C131EE95BE638BEB09717DABB51R9q7G" TargetMode="External"/><Relationship Id="rId27" Type="http://schemas.openxmlformats.org/officeDocument/2006/relationships/hyperlink" Target="consultantplus://offline/ref=B63B6CD99B25E3A10A947C965ED3F62DA554F9A1E7D68B5376BD545D9BBF2CEE1DA7CDCD35259E00D373F1AC2C217B36ECFEF58Fg7JAI" TargetMode="External"/><Relationship Id="rId30" Type="http://schemas.openxmlformats.org/officeDocument/2006/relationships/hyperlink" Target="consultantplus://offline/ref=85149BBC43E9F9B1DFA9AE8E878CDE019E0C586F4CACC24CBE1533A9B3D954D2D8BEC907992B1265E5C2FAB36ACB8054A44C05166DC329BBZ166I"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F3137-0328-41BE-9B84-A3D2B5C37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1</Pages>
  <Words>12854</Words>
  <Characters>73272</Characters>
  <Application>Microsoft Office Word</Application>
  <DocSecurity>0</DocSecurity>
  <Lines>610</Lines>
  <Paragraphs>171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Филипповских Оксана Ивановна</cp:lastModifiedBy>
  <cp:revision>142</cp:revision>
  <cp:lastPrinted>2023-08-04T13:05:00Z</cp:lastPrinted>
  <dcterms:created xsi:type="dcterms:W3CDTF">2023-06-02T07:43:00Z</dcterms:created>
  <dcterms:modified xsi:type="dcterms:W3CDTF">2023-08-08T13:58:00Z</dcterms:modified>
</cp:coreProperties>
</file>